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05ADE" w14:textId="37535D2D" w:rsidR="00127CC3" w:rsidRPr="002B5B07" w:rsidRDefault="00127CC3" w:rsidP="00A5643E">
      <w:pPr>
        <w:spacing w:line="360" w:lineRule="auto"/>
        <w:jc w:val="both"/>
        <w:rPr>
          <w:rFonts w:ascii="Helvetica LT Std Cond" w:hAnsi="Helvetica LT Std Cond" w:cs="Arial"/>
          <w:b/>
          <w:sz w:val="24"/>
          <w:szCs w:val="24"/>
        </w:rPr>
      </w:pPr>
      <w:bookmarkStart w:id="0" w:name="bookmark0"/>
      <w:r w:rsidRPr="002B5B07">
        <w:rPr>
          <w:rFonts w:ascii="Helvetica LT Std Cond" w:hAnsi="Helvetica LT Std Cond" w:cs="Arial"/>
          <w:b/>
          <w:sz w:val="24"/>
          <w:szCs w:val="24"/>
        </w:rPr>
        <w:t xml:space="preserve">H. CONGRESO DEL ESTADO DE YUCATAN </w:t>
      </w:r>
    </w:p>
    <w:p w14:paraId="17B529B4" w14:textId="1C185F0D" w:rsidR="00FD75B1" w:rsidRPr="002B5B07" w:rsidRDefault="00127CC3" w:rsidP="00CA62BE">
      <w:pPr>
        <w:spacing w:line="360" w:lineRule="auto"/>
        <w:jc w:val="both"/>
        <w:rPr>
          <w:rFonts w:ascii="Helvetica LT Std Cond" w:hAnsi="Helvetica LT Std Cond" w:cs="Arial"/>
          <w:b/>
          <w:sz w:val="24"/>
          <w:szCs w:val="24"/>
        </w:rPr>
      </w:pPr>
      <w:r w:rsidRPr="002B5B07">
        <w:rPr>
          <w:rFonts w:ascii="Helvetica LT Std Cond" w:hAnsi="Helvetica LT Std Cond" w:cs="Arial"/>
          <w:b/>
          <w:sz w:val="24"/>
          <w:szCs w:val="24"/>
        </w:rPr>
        <w:t>P</w:t>
      </w:r>
      <w:bookmarkEnd w:id="0"/>
      <w:r w:rsidR="00FD75B1" w:rsidRPr="002B5B07">
        <w:rPr>
          <w:rFonts w:ascii="Helvetica LT Std Cond" w:hAnsi="Helvetica LT Std Cond" w:cs="Arial"/>
          <w:b/>
          <w:sz w:val="24"/>
          <w:szCs w:val="24"/>
        </w:rPr>
        <w:t xml:space="preserve"> R E S E N T E</w:t>
      </w:r>
    </w:p>
    <w:p w14:paraId="26A3E2CD" w14:textId="5E1E539E" w:rsidR="00127CC3" w:rsidRPr="002B5B07" w:rsidRDefault="00127CC3" w:rsidP="00A5643E">
      <w:pPr>
        <w:autoSpaceDE w:val="0"/>
        <w:autoSpaceDN w:val="0"/>
        <w:adjustRightInd w:val="0"/>
        <w:spacing w:line="360" w:lineRule="auto"/>
        <w:ind w:firstLine="708"/>
        <w:jc w:val="both"/>
        <w:rPr>
          <w:rFonts w:ascii="Helvetica LT Std Cond" w:hAnsi="Helvetica LT Std Cond" w:cs="Arial"/>
          <w:sz w:val="24"/>
          <w:szCs w:val="24"/>
        </w:rPr>
      </w:pPr>
      <w:r w:rsidRPr="002B5B07">
        <w:rPr>
          <w:rFonts w:ascii="Helvetica LT Std Cond" w:hAnsi="Helvetica LT Std Cond" w:cs="Arial"/>
          <w:sz w:val="24"/>
          <w:szCs w:val="24"/>
        </w:rPr>
        <w:t>Los suscritos Diputados Gaspar Armando Quintal Parra, Karla Reyna Franco Blanco y Fabiola L</w:t>
      </w:r>
      <w:r w:rsidR="002B5B07">
        <w:rPr>
          <w:rFonts w:ascii="Helvetica LT Std Cond" w:hAnsi="Helvetica LT Std Cond" w:cs="Arial"/>
          <w:sz w:val="24"/>
          <w:szCs w:val="24"/>
        </w:rPr>
        <w:t>oeza Novelo, integrantes de la F</w:t>
      </w:r>
      <w:r w:rsidRPr="002B5B07">
        <w:rPr>
          <w:rFonts w:ascii="Helvetica LT Std Cond" w:hAnsi="Helvetica LT Std Cond" w:cs="Arial"/>
          <w:sz w:val="24"/>
          <w:szCs w:val="24"/>
        </w:rPr>
        <w:t xml:space="preserve">racción </w:t>
      </w:r>
      <w:r w:rsidR="002B5B07">
        <w:rPr>
          <w:rFonts w:ascii="Helvetica LT Std Cond" w:hAnsi="Helvetica LT Std Cond" w:cs="Arial"/>
          <w:sz w:val="24"/>
          <w:szCs w:val="24"/>
        </w:rPr>
        <w:t>L</w:t>
      </w:r>
      <w:r w:rsidRPr="002B5B07">
        <w:rPr>
          <w:rFonts w:ascii="Helvetica LT Std Cond" w:hAnsi="Helvetica LT Std Cond" w:cs="Arial"/>
          <w:sz w:val="24"/>
          <w:szCs w:val="24"/>
        </w:rPr>
        <w:t>egislativa del Partido Revolucionario Institucional de la LXIII Legislatura del H. Congreso del Estado, con fundamento en los artículos 35 fracción I de la Constitución Política; 16 y 22 fracción VI de la Ley de Gobierno del Poder Legislativo ambos del Estado de Yucatán; sometemos a consideración de esta Honorable Asamblea</w:t>
      </w:r>
      <w:r w:rsidR="00174964" w:rsidRPr="002B5B07">
        <w:rPr>
          <w:rFonts w:ascii="Helvetica LT Std Cond" w:hAnsi="Helvetica LT Std Cond" w:cs="Arial"/>
          <w:sz w:val="24"/>
          <w:szCs w:val="24"/>
        </w:rPr>
        <w:t>,</w:t>
      </w:r>
      <w:r w:rsidRPr="002B5B07">
        <w:rPr>
          <w:rFonts w:ascii="Helvetica LT Std Cond" w:hAnsi="Helvetica LT Std Cond" w:cs="Arial"/>
          <w:sz w:val="24"/>
          <w:szCs w:val="24"/>
        </w:rPr>
        <w:t xml:space="preserve"> la siguiente iniciativa con proyecto de Decreto que reforma diversos artículos de la LEY DE </w:t>
      </w:r>
      <w:r w:rsidR="003A3F67" w:rsidRPr="002B5B07">
        <w:rPr>
          <w:rFonts w:ascii="Helvetica LT Std Cond" w:hAnsi="Helvetica LT Std Cond" w:cs="Arial"/>
          <w:sz w:val="24"/>
          <w:szCs w:val="24"/>
        </w:rPr>
        <w:t>CULTURA FÍSICA Y DEPO</w:t>
      </w:r>
      <w:r w:rsidR="00EF14C1" w:rsidRPr="002B5B07">
        <w:rPr>
          <w:rFonts w:ascii="Helvetica LT Std Cond" w:hAnsi="Helvetica LT Std Cond" w:cs="Arial"/>
          <w:sz w:val="24"/>
          <w:szCs w:val="24"/>
        </w:rPr>
        <w:t xml:space="preserve">RTE, ASÍ COMO </w:t>
      </w:r>
      <w:r w:rsidR="001A1E70" w:rsidRPr="002B5B07">
        <w:rPr>
          <w:rFonts w:ascii="Helvetica LT Std Cond" w:hAnsi="Helvetica LT Std Cond" w:cs="Arial"/>
          <w:sz w:val="24"/>
          <w:szCs w:val="24"/>
        </w:rPr>
        <w:t xml:space="preserve">LA </w:t>
      </w:r>
      <w:r w:rsidR="00EF14C1" w:rsidRPr="002B5B07">
        <w:rPr>
          <w:rFonts w:ascii="Helvetica LT Std Cond" w:hAnsi="Helvetica LT Std Cond" w:cs="Arial"/>
          <w:sz w:val="24"/>
          <w:szCs w:val="24"/>
        </w:rPr>
        <w:t>LEY DE</w:t>
      </w:r>
      <w:r w:rsidR="00B513F6" w:rsidRPr="002B5B07">
        <w:rPr>
          <w:rFonts w:ascii="Helvetica LT Std Cond" w:hAnsi="Helvetica LT Std Cond" w:cs="Arial"/>
          <w:sz w:val="24"/>
          <w:szCs w:val="24"/>
        </w:rPr>
        <w:t xml:space="preserve"> JUVENTUD, AMBAS</w:t>
      </w:r>
      <w:r w:rsidR="003A3F67" w:rsidRPr="002B5B07">
        <w:rPr>
          <w:rFonts w:ascii="Helvetica LT Std Cond" w:hAnsi="Helvetica LT Std Cond" w:cs="Arial"/>
          <w:sz w:val="24"/>
          <w:szCs w:val="24"/>
        </w:rPr>
        <w:t xml:space="preserve"> DEL ESTADO DE YUCATÁN, </w:t>
      </w:r>
      <w:r w:rsidRPr="002B5B07">
        <w:rPr>
          <w:rFonts w:ascii="Helvetica LT Std Cond" w:hAnsi="Helvetica LT Std Cond" w:cs="Arial"/>
          <w:sz w:val="24"/>
          <w:szCs w:val="24"/>
        </w:rPr>
        <w:t>en materia de</w:t>
      </w:r>
      <w:r w:rsidR="003A3F67" w:rsidRPr="002B5B07">
        <w:rPr>
          <w:rFonts w:ascii="Helvetica LT Std Cond" w:hAnsi="Helvetica LT Std Cond" w:cs="Arial"/>
          <w:sz w:val="24"/>
          <w:szCs w:val="24"/>
        </w:rPr>
        <w:t xml:space="preserve"> deporte universitario</w:t>
      </w:r>
      <w:r w:rsidRPr="002B5B07">
        <w:rPr>
          <w:rFonts w:ascii="Helvetica LT Std Cond" w:hAnsi="Helvetica LT Std Cond" w:cs="Arial"/>
          <w:sz w:val="24"/>
          <w:szCs w:val="24"/>
        </w:rPr>
        <w:t>; en virtud de la siguiente:</w:t>
      </w:r>
    </w:p>
    <w:p w14:paraId="078E86BD" w14:textId="77777777" w:rsidR="00EF14C1" w:rsidRPr="002B5B07" w:rsidRDefault="00EF14C1" w:rsidP="00A5643E">
      <w:pPr>
        <w:spacing w:line="360" w:lineRule="auto"/>
        <w:jc w:val="center"/>
        <w:rPr>
          <w:rFonts w:ascii="Helvetica LT Std Cond" w:hAnsi="Helvetica LT Std Cond" w:cs="Arial"/>
          <w:b/>
          <w:sz w:val="24"/>
          <w:szCs w:val="24"/>
        </w:rPr>
      </w:pPr>
    </w:p>
    <w:p w14:paraId="313C99B1" w14:textId="4C7ACDC8" w:rsidR="00EF14C1" w:rsidRPr="002B5B07" w:rsidRDefault="00127CC3" w:rsidP="002B5B07">
      <w:pPr>
        <w:spacing w:line="360" w:lineRule="auto"/>
        <w:jc w:val="center"/>
        <w:rPr>
          <w:rFonts w:ascii="Helvetica LT Std Cond" w:hAnsi="Helvetica LT Std Cond" w:cs="Arial"/>
          <w:b/>
          <w:sz w:val="24"/>
          <w:szCs w:val="24"/>
        </w:rPr>
      </w:pPr>
      <w:r w:rsidRPr="002B5B07">
        <w:rPr>
          <w:rFonts w:ascii="Helvetica LT Std Cond" w:hAnsi="Helvetica LT Std Cond" w:cs="Arial"/>
          <w:b/>
          <w:sz w:val="24"/>
          <w:szCs w:val="24"/>
        </w:rPr>
        <w:t>EXPOSICIÓN DE MOTIVOS</w:t>
      </w:r>
    </w:p>
    <w:p w14:paraId="1C0C83EF" w14:textId="1D346E98" w:rsidR="005B4C80" w:rsidRPr="002B5B07" w:rsidRDefault="005B4C80" w:rsidP="00830043">
      <w:pPr>
        <w:spacing w:before="240" w:line="360" w:lineRule="auto"/>
        <w:ind w:firstLine="709"/>
        <w:jc w:val="both"/>
        <w:rPr>
          <w:rFonts w:ascii="Helvetica LT Std Cond" w:eastAsia="Times New Roman" w:hAnsi="Helvetica LT Std Cond" w:cs="Arial"/>
          <w:sz w:val="24"/>
          <w:szCs w:val="24"/>
          <w:lang w:eastAsia="es-MX"/>
        </w:rPr>
      </w:pPr>
      <w:r w:rsidRPr="002B5B07">
        <w:rPr>
          <w:rFonts w:ascii="Helvetica LT Std Cond" w:eastAsia="Times New Roman" w:hAnsi="Helvetica LT Std Cond" w:cs="Arial"/>
          <w:sz w:val="24"/>
          <w:szCs w:val="24"/>
          <w:lang w:eastAsia="es-MX"/>
        </w:rPr>
        <w:t>El reto de construir una mejor ciudadanía implica forjar en la</w:t>
      </w:r>
      <w:r w:rsidR="00EF14C1" w:rsidRPr="002B5B07">
        <w:rPr>
          <w:rFonts w:ascii="Helvetica LT Std Cond" w:eastAsia="Times New Roman" w:hAnsi="Helvetica LT Std Cond" w:cs="Arial"/>
          <w:sz w:val="24"/>
          <w:szCs w:val="24"/>
          <w:lang w:eastAsia="es-MX"/>
        </w:rPr>
        <w:t>s</w:t>
      </w:r>
      <w:r w:rsidRPr="002B5B07">
        <w:rPr>
          <w:rFonts w:ascii="Helvetica LT Std Cond" w:eastAsia="Times New Roman" w:hAnsi="Helvetica LT Std Cond" w:cs="Arial"/>
          <w:sz w:val="24"/>
          <w:szCs w:val="24"/>
          <w:lang w:eastAsia="es-MX"/>
        </w:rPr>
        <w:t xml:space="preserve"> juventud</w:t>
      </w:r>
      <w:r w:rsidR="00EF14C1" w:rsidRPr="002B5B07">
        <w:rPr>
          <w:rFonts w:ascii="Helvetica LT Std Cond" w:eastAsia="Times New Roman" w:hAnsi="Helvetica LT Std Cond" w:cs="Arial"/>
          <w:sz w:val="24"/>
          <w:szCs w:val="24"/>
          <w:lang w:eastAsia="es-MX"/>
        </w:rPr>
        <w:t>es</w:t>
      </w:r>
      <w:r w:rsidRPr="002B5B07">
        <w:rPr>
          <w:rFonts w:ascii="Helvetica LT Std Cond" w:eastAsia="Times New Roman" w:hAnsi="Helvetica LT Std Cond" w:cs="Arial"/>
          <w:sz w:val="24"/>
          <w:szCs w:val="24"/>
          <w:lang w:eastAsia="es-MX"/>
        </w:rPr>
        <w:t xml:space="preserve"> una formación integral donde las universidades e instituciones educativas de nivel superior promuevan no solo la adquisición de conocimientos, sino las competencias, valores éticos y aptitudes que sin duda se fortalecen con la práctica del deporte.</w:t>
      </w:r>
    </w:p>
    <w:p w14:paraId="6A898400" w14:textId="631DC5BA" w:rsidR="005B4C80" w:rsidRPr="002B5B07" w:rsidRDefault="00174964" w:rsidP="00EF14C1">
      <w:pPr>
        <w:spacing w:before="240" w:line="360" w:lineRule="auto"/>
        <w:ind w:firstLine="709"/>
        <w:jc w:val="both"/>
        <w:rPr>
          <w:rFonts w:ascii="Helvetica LT Std Cond" w:eastAsia="Times New Roman" w:hAnsi="Helvetica LT Std Cond" w:cs="Arial"/>
          <w:sz w:val="24"/>
          <w:szCs w:val="24"/>
          <w:lang w:eastAsia="es-MX"/>
        </w:rPr>
      </w:pPr>
      <w:r w:rsidRPr="002B5B07">
        <w:rPr>
          <w:rFonts w:ascii="Helvetica LT Std Cond" w:eastAsia="Times New Roman" w:hAnsi="Helvetica LT Std Cond" w:cs="Arial"/>
          <w:sz w:val="24"/>
          <w:szCs w:val="24"/>
          <w:lang w:eastAsia="es-MX"/>
        </w:rPr>
        <w:t>L</w:t>
      </w:r>
      <w:r w:rsidR="005B4C80" w:rsidRPr="002B5B07">
        <w:rPr>
          <w:rFonts w:ascii="Helvetica LT Std Cond" w:eastAsia="Times New Roman" w:hAnsi="Helvetica LT Std Cond" w:cs="Arial"/>
          <w:sz w:val="24"/>
          <w:szCs w:val="24"/>
          <w:lang w:eastAsia="es-MX"/>
        </w:rPr>
        <w:t xml:space="preserve">a Fracción Legislativa del Partido Revolucionario Institucional </w:t>
      </w:r>
      <w:r w:rsidRPr="002B5B07">
        <w:rPr>
          <w:rFonts w:ascii="Helvetica LT Std Cond" w:eastAsia="Times New Roman" w:hAnsi="Helvetica LT Std Cond" w:cs="Arial"/>
          <w:sz w:val="24"/>
          <w:szCs w:val="24"/>
          <w:lang w:eastAsia="es-MX"/>
        </w:rPr>
        <w:t>considera</w:t>
      </w:r>
      <w:r w:rsidR="005B4C80" w:rsidRPr="002B5B07">
        <w:rPr>
          <w:rFonts w:ascii="Helvetica LT Std Cond" w:eastAsia="Times New Roman" w:hAnsi="Helvetica LT Std Cond" w:cs="Arial"/>
          <w:sz w:val="24"/>
          <w:szCs w:val="24"/>
          <w:lang w:eastAsia="es-MX"/>
        </w:rPr>
        <w:t xml:space="preserve"> imp</w:t>
      </w:r>
      <w:r w:rsidR="00EF14C1" w:rsidRPr="002B5B07">
        <w:rPr>
          <w:rFonts w:ascii="Helvetica LT Std Cond" w:eastAsia="Times New Roman" w:hAnsi="Helvetica LT Std Cond" w:cs="Arial"/>
          <w:sz w:val="24"/>
          <w:szCs w:val="24"/>
          <w:lang w:eastAsia="es-MX"/>
        </w:rPr>
        <w:t>rescindible impulsar acciones a</w:t>
      </w:r>
      <w:r w:rsidR="005B4C80" w:rsidRPr="002B5B07">
        <w:rPr>
          <w:rFonts w:ascii="Helvetica LT Std Cond" w:eastAsia="Times New Roman" w:hAnsi="Helvetica LT Std Cond" w:cs="Arial"/>
          <w:sz w:val="24"/>
          <w:szCs w:val="24"/>
          <w:lang w:eastAsia="es-MX"/>
        </w:rPr>
        <w:t xml:space="preserve"> favor del deporte y la educación en el Estado, </w:t>
      </w:r>
      <w:r w:rsidRPr="002B5B07">
        <w:rPr>
          <w:rFonts w:ascii="Helvetica LT Std Cond" w:eastAsia="Times New Roman" w:hAnsi="Helvetica LT Std Cond" w:cs="Arial"/>
          <w:sz w:val="24"/>
          <w:szCs w:val="24"/>
          <w:lang w:eastAsia="es-MX"/>
        </w:rPr>
        <w:t>para que desde la ley, se generen</w:t>
      </w:r>
      <w:r w:rsidR="005B4C80" w:rsidRPr="002B5B07">
        <w:rPr>
          <w:rFonts w:ascii="Helvetica LT Std Cond" w:eastAsia="Times New Roman" w:hAnsi="Helvetica LT Std Cond" w:cs="Arial"/>
          <w:sz w:val="24"/>
          <w:szCs w:val="24"/>
          <w:lang w:eastAsia="es-MX"/>
        </w:rPr>
        <w:t xml:space="preserve"> políticas, estrategias y </w:t>
      </w:r>
      <w:r w:rsidR="00EF14C1" w:rsidRPr="002B5B07">
        <w:rPr>
          <w:rFonts w:ascii="Helvetica LT Std Cond" w:eastAsia="Times New Roman" w:hAnsi="Helvetica LT Std Cond" w:cs="Arial"/>
          <w:sz w:val="24"/>
          <w:szCs w:val="24"/>
          <w:lang w:eastAsia="es-MX"/>
        </w:rPr>
        <w:t xml:space="preserve">una </w:t>
      </w:r>
      <w:r w:rsidR="005B4C80" w:rsidRPr="002B5B07">
        <w:rPr>
          <w:rFonts w:ascii="Helvetica LT Std Cond" w:eastAsia="Times New Roman" w:hAnsi="Helvetica LT Std Cond" w:cs="Arial"/>
          <w:sz w:val="24"/>
          <w:szCs w:val="24"/>
          <w:lang w:eastAsia="es-MX"/>
        </w:rPr>
        <w:t>gestión vincul</w:t>
      </w:r>
      <w:r w:rsidRPr="002B5B07">
        <w:rPr>
          <w:rFonts w:ascii="Helvetica LT Std Cond" w:eastAsia="Times New Roman" w:hAnsi="Helvetica LT Std Cond" w:cs="Arial"/>
          <w:sz w:val="24"/>
          <w:szCs w:val="24"/>
          <w:lang w:eastAsia="es-MX"/>
        </w:rPr>
        <w:t xml:space="preserve">ada con </w:t>
      </w:r>
      <w:r w:rsidR="0039619B" w:rsidRPr="002B5B07">
        <w:rPr>
          <w:rFonts w:ascii="Helvetica LT Std Cond" w:eastAsia="Times New Roman" w:hAnsi="Helvetica LT Std Cond" w:cs="Arial"/>
          <w:sz w:val="24"/>
          <w:szCs w:val="24"/>
          <w:lang w:eastAsia="es-MX"/>
        </w:rPr>
        <w:t>la práctica d</w:t>
      </w:r>
      <w:r w:rsidRPr="002B5B07">
        <w:rPr>
          <w:rFonts w:ascii="Helvetica LT Std Cond" w:eastAsia="Times New Roman" w:hAnsi="Helvetica LT Std Cond" w:cs="Arial"/>
          <w:sz w:val="24"/>
          <w:szCs w:val="24"/>
          <w:lang w:eastAsia="es-MX"/>
        </w:rPr>
        <w:t xml:space="preserve">el deporte universitario </w:t>
      </w:r>
      <w:r w:rsidR="0039619B" w:rsidRPr="002B5B07">
        <w:rPr>
          <w:rFonts w:ascii="Helvetica LT Std Cond" w:eastAsia="Times New Roman" w:hAnsi="Helvetica LT Std Cond" w:cs="Arial"/>
          <w:sz w:val="24"/>
          <w:szCs w:val="24"/>
          <w:lang w:eastAsia="es-MX"/>
        </w:rPr>
        <w:t>de jóvenes que estudian en</w:t>
      </w:r>
      <w:r w:rsidR="005B4C80" w:rsidRPr="002B5B07">
        <w:rPr>
          <w:rFonts w:ascii="Helvetica LT Std Cond" w:eastAsia="Times New Roman" w:hAnsi="Helvetica LT Std Cond" w:cs="Arial"/>
          <w:sz w:val="24"/>
          <w:szCs w:val="24"/>
          <w:lang w:eastAsia="es-MX"/>
        </w:rPr>
        <w:t xml:space="preserve"> una</w:t>
      </w:r>
      <w:r w:rsidRPr="002B5B07">
        <w:rPr>
          <w:rFonts w:ascii="Helvetica LT Std Cond" w:eastAsia="Times New Roman" w:hAnsi="Helvetica LT Std Cond" w:cs="Arial"/>
          <w:sz w:val="24"/>
          <w:szCs w:val="24"/>
          <w:lang w:eastAsia="es-MX"/>
        </w:rPr>
        <w:t xml:space="preserve"> universidad, </w:t>
      </w:r>
      <w:r w:rsidR="004744A8" w:rsidRPr="002B5B07">
        <w:rPr>
          <w:rFonts w:ascii="Helvetica LT Std Cond" w:eastAsia="Times New Roman" w:hAnsi="Helvetica LT Std Cond" w:cs="Arial"/>
          <w:sz w:val="24"/>
          <w:szCs w:val="24"/>
          <w:lang w:eastAsia="es-MX"/>
        </w:rPr>
        <w:t>tecnológico</w:t>
      </w:r>
      <w:r w:rsidRPr="002B5B07">
        <w:rPr>
          <w:rFonts w:ascii="Helvetica LT Std Cond" w:eastAsia="Times New Roman" w:hAnsi="Helvetica LT Std Cond" w:cs="Arial"/>
          <w:sz w:val="24"/>
          <w:szCs w:val="24"/>
          <w:lang w:eastAsia="es-MX"/>
        </w:rPr>
        <w:t xml:space="preserve"> o</w:t>
      </w:r>
      <w:r w:rsidR="005B4C80" w:rsidRPr="002B5B07">
        <w:rPr>
          <w:rFonts w:ascii="Helvetica LT Std Cond" w:eastAsia="Times New Roman" w:hAnsi="Helvetica LT Std Cond" w:cs="Arial"/>
          <w:sz w:val="24"/>
          <w:szCs w:val="24"/>
          <w:lang w:eastAsia="es-MX"/>
        </w:rPr>
        <w:t xml:space="preserve"> institución de nivel superior, se encuentren en la posibilidad de ejercer de forma plena el</w:t>
      </w:r>
      <w:r w:rsidRPr="002B5B07">
        <w:rPr>
          <w:rFonts w:ascii="Helvetica LT Std Cond" w:eastAsia="Times New Roman" w:hAnsi="Helvetica LT Std Cond" w:cs="Arial"/>
          <w:sz w:val="24"/>
          <w:szCs w:val="24"/>
          <w:lang w:eastAsia="es-MX"/>
        </w:rPr>
        <w:t xml:space="preserve"> derecho humano a la educación,</w:t>
      </w:r>
      <w:r w:rsidR="005B4C80" w:rsidRPr="002B5B07">
        <w:rPr>
          <w:rFonts w:ascii="Helvetica LT Std Cond" w:eastAsia="Times New Roman" w:hAnsi="Helvetica LT Std Cond" w:cs="Arial"/>
          <w:sz w:val="24"/>
          <w:szCs w:val="24"/>
          <w:lang w:eastAsia="es-MX"/>
        </w:rPr>
        <w:t xml:space="preserve"> la cultura f</w:t>
      </w:r>
      <w:r w:rsidRPr="002B5B07">
        <w:rPr>
          <w:rFonts w:ascii="Helvetica LT Std Cond" w:eastAsia="Times New Roman" w:hAnsi="Helvetica LT Std Cond" w:cs="Arial"/>
          <w:sz w:val="24"/>
          <w:szCs w:val="24"/>
          <w:lang w:eastAsia="es-MX"/>
        </w:rPr>
        <w:t>ísica y deporte</w:t>
      </w:r>
      <w:r w:rsidR="00EF14C1" w:rsidRPr="002B5B07">
        <w:rPr>
          <w:rFonts w:ascii="Helvetica LT Std Cond" w:eastAsia="Times New Roman" w:hAnsi="Helvetica LT Std Cond" w:cs="Arial"/>
          <w:sz w:val="24"/>
          <w:szCs w:val="24"/>
          <w:lang w:eastAsia="es-MX"/>
        </w:rPr>
        <w:t xml:space="preserve">, superando límites y obstáculos que </w:t>
      </w:r>
      <w:r w:rsidRPr="002B5B07">
        <w:rPr>
          <w:rFonts w:ascii="Helvetica LT Std Cond" w:eastAsia="Times New Roman" w:hAnsi="Helvetica LT Std Cond" w:cs="Arial"/>
          <w:sz w:val="24"/>
          <w:szCs w:val="24"/>
          <w:lang w:eastAsia="es-MX"/>
        </w:rPr>
        <w:t xml:space="preserve">actualmente le </w:t>
      </w:r>
      <w:r w:rsidR="00EF14C1" w:rsidRPr="002B5B07">
        <w:rPr>
          <w:rFonts w:ascii="Helvetica LT Std Cond" w:eastAsia="Times New Roman" w:hAnsi="Helvetica LT Std Cond" w:cs="Arial"/>
          <w:sz w:val="24"/>
          <w:szCs w:val="24"/>
          <w:lang w:eastAsia="es-MX"/>
        </w:rPr>
        <w:lastRenderedPageBreak/>
        <w:t xml:space="preserve">impiden alcanzar un desarrollo  integral, </w:t>
      </w:r>
      <w:r w:rsidR="005B4C80" w:rsidRPr="002B5B07">
        <w:rPr>
          <w:rFonts w:ascii="Helvetica LT Std Cond" w:eastAsia="Times New Roman" w:hAnsi="Helvetica LT Std Cond" w:cs="Arial"/>
          <w:sz w:val="24"/>
          <w:szCs w:val="24"/>
          <w:lang w:eastAsia="es-MX"/>
        </w:rPr>
        <w:t>sus objetivos en competencias</w:t>
      </w:r>
      <w:r w:rsidR="00556ADB" w:rsidRPr="002B5B07">
        <w:rPr>
          <w:rFonts w:ascii="Helvetica LT Std Cond" w:eastAsia="Times New Roman" w:hAnsi="Helvetica LT Std Cond" w:cs="Arial"/>
          <w:sz w:val="24"/>
          <w:szCs w:val="24"/>
          <w:lang w:eastAsia="es-MX"/>
        </w:rPr>
        <w:t xml:space="preserve"> deportivas</w:t>
      </w:r>
      <w:r w:rsidRPr="002B5B07">
        <w:rPr>
          <w:rFonts w:ascii="Helvetica LT Std Cond" w:eastAsia="Times New Roman" w:hAnsi="Helvetica LT Std Cond" w:cs="Arial"/>
          <w:sz w:val="24"/>
          <w:szCs w:val="24"/>
          <w:lang w:eastAsia="es-MX"/>
        </w:rPr>
        <w:t xml:space="preserve">, así como </w:t>
      </w:r>
      <w:r w:rsidR="005B4C80" w:rsidRPr="002B5B07">
        <w:rPr>
          <w:rFonts w:ascii="Helvetica LT Std Cond" w:eastAsia="Times New Roman" w:hAnsi="Helvetica LT Std Cond" w:cs="Arial"/>
          <w:sz w:val="24"/>
          <w:szCs w:val="24"/>
          <w:lang w:eastAsia="es-MX"/>
        </w:rPr>
        <w:t>la obtención de un tí</w:t>
      </w:r>
      <w:r w:rsidR="00EF14C1" w:rsidRPr="002B5B07">
        <w:rPr>
          <w:rFonts w:ascii="Helvetica LT Std Cond" w:eastAsia="Times New Roman" w:hAnsi="Helvetica LT Std Cond" w:cs="Arial"/>
          <w:sz w:val="24"/>
          <w:szCs w:val="24"/>
          <w:lang w:eastAsia="es-MX"/>
        </w:rPr>
        <w:t xml:space="preserve">tulo profesional </w:t>
      </w:r>
      <w:r w:rsidRPr="002B5B07">
        <w:rPr>
          <w:rFonts w:ascii="Helvetica LT Std Cond" w:eastAsia="Times New Roman" w:hAnsi="Helvetica LT Std Cond" w:cs="Arial"/>
          <w:sz w:val="24"/>
          <w:szCs w:val="24"/>
          <w:lang w:eastAsia="es-MX"/>
        </w:rPr>
        <w:t>a</w:t>
      </w:r>
      <w:r w:rsidR="00EF14C1" w:rsidRPr="002B5B07">
        <w:rPr>
          <w:rFonts w:ascii="Helvetica LT Std Cond" w:eastAsia="Times New Roman" w:hAnsi="Helvetica LT Std Cond" w:cs="Arial"/>
          <w:sz w:val="24"/>
          <w:szCs w:val="24"/>
          <w:lang w:eastAsia="es-MX"/>
        </w:rPr>
        <w:t xml:space="preserve">l finalizar </w:t>
      </w:r>
      <w:r w:rsidRPr="002B5B07">
        <w:rPr>
          <w:rFonts w:ascii="Helvetica LT Std Cond" w:eastAsia="Times New Roman" w:hAnsi="Helvetica LT Std Cond" w:cs="Arial"/>
          <w:sz w:val="24"/>
          <w:szCs w:val="24"/>
          <w:lang w:eastAsia="es-MX"/>
        </w:rPr>
        <w:t>el</w:t>
      </w:r>
      <w:r w:rsidR="005B4C80" w:rsidRPr="002B5B07">
        <w:rPr>
          <w:rFonts w:ascii="Helvetica LT Std Cond" w:eastAsia="Times New Roman" w:hAnsi="Helvetica LT Std Cond" w:cs="Arial"/>
          <w:sz w:val="24"/>
          <w:szCs w:val="24"/>
          <w:lang w:eastAsia="es-MX"/>
        </w:rPr>
        <w:t xml:space="preserve"> plan de estu</w:t>
      </w:r>
      <w:r w:rsidR="00EF14C1" w:rsidRPr="002B5B07">
        <w:rPr>
          <w:rFonts w:ascii="Helvetica LT Std Cond" w:eastAsia="Times New Roman" w:hAnsi="Helvetica LT Std Cond" w:cs="Arial"/>
          <w:sz w:val="24"/>
          <w:szCs w:val="24"/>
          <w:lang w:eastAsia="es-MX"/>
        </w:rPr>
        <w:t>dios</w:t>
      </w:r>
      <w:r w:rsidRPr="002B5B07">
        <w:rPr>
          <w:rFonts w:ascii="Helvetica LT Std Cond" w:eastAsia="Times New Roman" w:hAnsi="Helvetica LT Std Cond" w:cs="Arial"/>
          <w:sz w:val="24"/>
          <w:szCs w:val="24"/>
          <w:lang w:eastAsia="es-MX"/>
        </w:rPr>
        <w:t xml:space="preserve"> de la profesión de su elección</w:t>
      </w:r>
      <w:r w:rsidR="005B4C80" w:rsidRPr="002B5B07">
        <w:rPr>
          <w:rFonts w:ascii="Helvetica LT Std Cond" w:eastAsia="Times New Roman" w:hAnsi="Helvetica LT Std Cond" w:cs="Arial"/>
          <w:sz w:val="24"/>
          <w:szCs w:val="24"/>
          <w:lang w:eastAsia="es-MX"/>
        </w:rPr>
        <w:t>.</w:t>
      </w:r>
    </w:p>
    <w:p w14:paraId="64411E3A" w14:textId="16949B51" w:rsidR="00A5643E" w:rsidRPr="002B5B07" w:rsidRDefault="00EF14C1" w:rsidP="00830043">
      <w:pPr>
        <w:spacing w:before="240" w:line="360" w:lineRule="auto"/>
        <w:ind w:firstLine="709"/>
        <w:jc w:val="both"/>
        <w:rPr>
          <w:rFonts w:ascii="Helvetica LT Std Cond" w:eastAsia="Times New Roman" w:hAnsi="Helvetica LT Std Cond" w:cs="Arial"/>
          <w:sz w:val="24"/>
          <w:szCs w:val="24"/>
          <w:lang w:eastAsia="es-MX"/>
        </w:rPr>
      </w:pPr>
      <w:r w:rsidRPr="002B5B07">
        <w:rPr>
          <w:rFonts w:ascii="Helvetica LT Std Cond" w:eastAsia="Times New Roman" w:hAnsi="Helvetica LT Std Cond" w:cs="Arial"/>
          <w:sz w:val="24"/>
          <w:szCs w:val="24"/>
          <w:lang w:eastAsia="es-MX"/>
        </w:rPr>
        <w:t xml:space="preserve">Reconocemos que sin ser condición categórica, </w:t>
      </w:r>
      <w:r w:rsidR="00A117F1" w:rsidRPr="002B5B07">
        <w:rPr>
          <w:rFonts w:ascii="Helvetica LT Std Cond" w:eastAsia="Times New Roman" w:hAnsi="Helvetica LT Std Cond" w:cs="Arial"/>
          <w:sz w:val="24"/>
          <w:szCs w:val="24"/>
          <w:lang w:eastAsia="es-MX"/>
        </w:rPr>
        <w:t>el debate de las y los deportistas u</w:t>
      </w:r>
      <w:r w:rsidR="00460995" w:rsidRPr="002B5B07">
        <w:rPr>
          <w:rFonts w:ascii="Helvetica LT Std Cond" w:eastAsia="Times New Roman" w:hAnsi="Helvetica LT Std Cond" w:cs="Arial"/>
          <w:sz w:val="24"/>
          <w:szCs w:val="24"/>
          <w:lang w:eastAsia="es-MX"/>
        </w:rPr>
        <w:t xml:space="preserve">niversitarios  se suscita en </w:t>
      </w:r>
      <w:r w:rsidR="00A117F1" w:rsidRPr="002B5B07">
        <w:rPr>
          <w:rFonts w:ascii="Helvetica LT Std Cond" w:eastAsia="Times New Roman" w:hAnsi="Helvetica LT Std Cond" w:cs="Arial"/>
          <w:sz w:val="24"/>
          <w:szCs w:val="24"/>
          <w:lang w:eastAsia="es-MX"/>
        </w:rPr>
        <w:t>el cumplimiento de una currícula escolar que no considera</w:t>
      </w:r>
      <w:r w:rsidR="009C04F3" w:rsidRPr="002B5B07">
        <w:rPr>
          <w:rFonts w:ascii="Helvetica LT Std Cond" w:eastAsia="Times New Roman" w:hAnsi="Helvetica LT Std Cond" w:cs="Arial"/>
          <w:sz w:val="24"/>
          <w:szCs w:val="24"/>
          <w:lang w:eastAsia="es-MX"/>
        </w:rPr>
        <w:t xml:space="preserve"> horarios, requerimientos y condiciones para</w:t>
      </w:r>
      <w:r w:rsidR="00A117F1" w:rsidRPr="002B5B07">
        <w:rPr>
          <w:rFonts w:ascii="Helvetica LT Std Cond" w:eastAsia="Times New Roman" w:hAnsi="Helvetica LT Std Cond" w:cs="Arial"/>
          <w:sz w:val="24"/>
          <w:szCs w:val="24"/>
          <w:lang w:eastAsia="es-MX"/>
        </w:rPr>
        <w:t xml:space="preserve"> </w:t>
      </w:r>
      <w:r w:rsidR="005B4C80" w:rsidRPr="002B5B07">
        <w:rPr>
          <w:rFonts w:ascii="Helvetica LT Std Cond" w:eastAsia="Times New Roman" w:hAnsi="Helvetica LT Std Cond" w:cs="Arial"/>
          <w:sz w:val="24"/>
          <w:szCs w:val="24"/>
          <w:lang w:eastAsia="es-MX"/>
        </w:rPr>
        <w:t>la práctica de su deporte a nivel comp</w:t>
      </w:r>
      <w:r w:rsidR="00A117F1" w:rsidRPr="002B5B07">
        <w:rPr>
          <w:rFonts w:ascii="Helvetica LT Std Cond" w:eastAsia="Times New Roman" w:hAnsi="Helvetica LT Std Cond" w:cs="Arial"/>
          <w:sz w:val="24"/>
          <w:szCs w:val="24"/>
          <w:lang w:eastAsia="es-MX"/>
        </w:rPr>
        <w:t>etencia o de alto rendimiento,  por lo que deben optar en</w:t>
      </w:r>
      <w:r w:rsidR="009C04F3" w:rsidRPr="002B5B07">
        <w:rPr>
          <w:rFonts w:ascii="Helvetica LT Std Cond" w:eastAsia="Times New Roman" w:hAnsi="Helvetica LT Std Cond" w:cs="Arial"/>
          <w:sz w:val="24"/>
          <w:szCs w:val="24"/>
          <w:lang w:eastAsia="es-MX"/>
        </w:rPr>
        <w:t xml:space="preserve"> enfocarse </w:t>
      </w:r>
      <w:r w:rsidR="005B4C80" w:rsidRPr="002B5B07">
        <w:rPr>
          <w:rFonts w:ascii="Helvetica LT Std Cond" w:eastAsia="Times New Roman" w:hAnsi="Helvetica LT Std Cond" w:cs="Arial"/>
          <w:sz w:val="24"/>
          <w:szCs w:val="24"/>
          <w:lang w:eastAsia="es-MX"/>
        </w:rPr>
        <w:t>en la culminación de sus estudios universitarios</w:t>
      </w:r>
      <w:r w:rsidR="009C04F3" w:rsidRPr="002B5B07">
        <w:rPr>
          <w:rFonts w:ascii="Helvetica LT Std Cond" w:eastAsia="Times New Roman" w:hAnsi="Helvetica LT Std Cond" w:cs="Arial"/>
          <w:sz w:val="24"/>
          <w:szCs w:val="24"/>
          <w:lang w:eastAsia="es-MX"/>
        </w:rPr>
        <w:t xml:space="preserve"> d</w:t>
      </w:r>
      <w:r w:rsidR="00A117F1" w:rsidRPr="002B5B07">
        <w:rPr>
          <w:rFonts w:ascii="Helvetica LT Std Cond" w:eastAsia="Times New Roman" w:hAnsi="Helvetica LT Std Cond" w:cs="Arial"/>
          <w:sz w:val="24"/>
          <w:szCs w:val="24"/>
          <w:lang w:eastAsia="es-MX"/>
        </w:rPr>
        <w:t xml:space="preserve">ejando a un lado sus habilidades y competencias deportivas;  lo que impide su </w:t>
      </w:r>
      <w:r w:rsidR="005B4C80" w:rsidRPr="002B5B07">
        <w:rPr>
          <w:rFonts w:ascii="Helvetica LT Std Cond" w:eastAsia="Times New Roman" w:hAnsi="Helvetica LT Std Cond" w:cs="Arial"/>
          <w:sz w:val="24"/>
          <w:szCs w:val="24"/>
          <w:lang w:eastAsia="es-MX"/>
        </w:rPr>
        <w:t>derecho al libre</w:t>
      </w:r>
      <w:r w:rsidR="00611670" w:rsidRPr="002B5B07">
        <w:rPr>
          <w:rFonts w:ascii="Helvetica LT Std Cond" w:eastAsia="Times New Roman" w:hAnsi="Helvetica LT Std Cond" w:cs="Arial"/>
          <w:sz w:val="24"/>
          <w:szCs w:val="24"/>
          <w:lang w:eastAsia="es-MX"/>
        </w:rPr>
        <w:t xml:space="preserve"> desarrollo de la personalidad; o bien, </w:t>
      </w:r>
      <w:r w:rsidR="00611670" w:rsidRPr="002B5B07">
        <w:rPr>
          <w:rFonts w:ascii="Helvetica LT Std Cond" w:eastAsia="Times New Roman" w:hAnsi="Helvetica LT Std Cond" w:cs="Arial"/>
          <w:i/>
          <w:sz w:val="24"/>
          <w:szCs w:val="24"/>
          <w:lang w:eastAsia="es-MX"/>
        </w:rPr>
        <w:t>su posibilidad</w:t>
      </w:r>
      <w:r w:rsidR="00611670" w:rsidRPr="002B5B07">
        <w:rPr>
          <w:rFonts w:ascii="Helvetica LT Std Cond" w:eastAsia="Times New Roman" w:hAnsi="Helvetica LT Std Cond" w:cs="Arial"/>
          <w:sz w:val="24"/>
          <w:szCs w:val="24"/>
          <w:lang w:eastAsia="es-MX"/>
        </w:rPr>
        <w:t xml:space="preserve"> </w:t>
      </w:r>
      <w:r w:rsidR="005B4C80" w:rsidRPr="002B5B07">
        <w:rPr>
          <w:rFonts w:ascii="Helvetica LT Std Cond" w:eastAsia="Times New Roman" w:hAnsi="Helvetica LT Std Cond" w:cs="Arial"/>
          <w:i/>
          <w:sz w:val="24"/>
          <w:szCs w:val="24"/>
          <w:lang w:eastAsia="es-MX"/>
        </w:rPr>
        <w:t>de elegir y actuar de la manera que mejor le convenga para el cumplimiento de sus preferencias, metas y expectativas particulares de vida</w:t>
      </w:r>
      <w:r w:rsidR="009C04F3" w:rsidRPr="002B5B07">
        <w:rPr>
          <w:rFonts w:ascii="Helvetica LT Std Cond" w:eastAsia="Times New Roman" w:hAnsi="Helvetica LT Std Cond" w:cs="Arial"/>
          <w:sz w:val="24"/>
          <w:szCs w:val="24"/>
          <w:lang w:eastAsia="es-MX"/>
        </w:rPr>
        <w:t>, conforme lo establecido por la Suprema Corte de Justicia de la Nación,</w:t>
      </w:r>
      <w:r w:rsidR="003B6750" w:rsidRPr="002B5B07">
        <w:rPr>
          <w:rStyle w:val="Refdenotaalpie"/>
          <w:rFonts w:ascii="Helvetica LT Std Cond" w:eastAsia="Times New Roman" w:hAnsi="Helvetica LT Std Cond" w:cs="Arial"/>
          <w:sz w:val="24"/>
          <w:szCs w:val="24"/>
          <w:lang w:eastAsia="es-MX"/>
        </w:rPr>
        <w:footnoteReference w:id="1"/>
      </w:r>
      <w:r w:rsidR="009C04F3" w:rsidRPr="002B5B07">
        <w:rPr>
          <w:rFonts w:ascii="Helvetica LT Std Cond" w:eastAsia="Times New Roman" w:hAnsi="Helvetica LT Std Cond" w:cs="Arial"/>
          <w:sz w:val="24"/>
          <w:szCs w:val="24"/>
          <w:lang w:eastAsia="es-MX"/>
        </w:rPr>
        <w:t xml:space="preserve"> que en forma textual sostiene, lo siguiente:</w:t>
      </w:r>
    </w:p>
    <w:p w14:paraId="44F7C8AB" w14:textId="66606ACD" w:rsidR="003B6750" w:rsidRPr="002B5B07" w:rsidRDefault="003B6750" w:rsidP="003B6750">
      <w:pPr>
        <w:spacing w:before="240" w:line="360" w:lineRule="auto"/>
        <w:ind w:firstLine="709"/>
        <w:jc w:val="both"/>
        <w:rPr>
          <w:rFonts w:ascii="Helvetica LT Std Cond" w:eastAsia="Times New Roman" w:hAnsi="Helvetica LT Std Cond" w:cs="Arial"/>
          <w:i/>
          <w:sz w:val="18"/>
          <w:szCs w:val="24"/>
          <w:u w:val="single"/>
          <w:lang w:eastAsia="es-MX"/>
        </w:rPr>
      </w:pPr>
      <w:r w:rsidRPr="002B5B07">
        <w:rPr>
          <w:rFonts w:ascii="Helvetica LT Std Cond" w:eastAsia="Times New Roman" w:hAnsi="Helvetica LT Std Cond" w:cs="Arial"/>
          <w:i/>
          <w:sz w:val="18"/>
          <w:szCs w:val="24"/>
          <w:u w:val="single"/>
          <w:lang w:eastAsia="es-MX"/>
        </w:rPr>
        <w:t>TESIS:</w:t>
      </w:r>
      <w:r w:rsidR="009025B9" w:rsidRPr="002B5B07">
        <w:rPr>
          <w:rFonts w:ascii="Helvetica LT Std Cond" w:eastAsia="Times New Roman" w:hAnsi="Helvetica LT Std Cond" w:cs="Arial"/>
          <w:i/>
          <w:sz w:val="18"/>
          <w:szCs w:val="24"/>
          <w:u w:val="single"/>
          <w:lang w:eastAsia="es-MX"/>
        </w:rPr>
        <w:t xml:space="preserve"> </w:t>
      </w:r>
      <w:r w:rsidRPr="002B5B07">
        <w:rPr>
          <w:rFonts w:ascii="Helvetica LT Std Cond" w:eastAsia="Times New Roman" w:hAnsi="Helvetica LT Std Cond" w:cs="Calibri"/>
          <w:b/>
          <w:bCs/>
          <w:i/>
          <w:sz w:val="20"/>
          <w:szCs w:val="26"/>
          <w:u w:val="single"/>
          <w:lang w:eastAsia="es-MX"/>
        </w:rPr>
        <w:t>DERECHO AL LIBRE DESARROLLO DE LA PERSONALIDAD. ASPECTOS QUE COMPRENDE.</w:t>
      </w:r>
    </w:p>
    <w:p w14:paraId="126E2264" w14:textId="14923173" w:rsidR="00797D04" w:rsidRPr="002B5B07" w:rsidRDefault="003B6750" w:rsidP="00797D04">
      <w:pPr>
        <w:spacing w:before="240" w:line="360" w:lineRule="auto"/>
        <w:ind w:firstLine="709"/>
        <w:jc w:val="both"/>
        <w:rPr>
          <w:rFonts w:ascii="Helvetica LT Std Cond" w:eastAsia="Times New Roman" w:hAnsi="Helvetica LT Std Cond" w:cs="Arial"/>
          <w:i/>
          <w:sz w:val="18"/>
          <w:szCs w:val="24"/>
          <w:u w:val="single"/>
          <w:lang w:eastAsia="es-MX"/>
        </w:rPr>
      </w:pPr>
      <w:r w:rsidRPr="002B5B07">
        <w:rPr>
          <w:rFonts w:ascii="Helvetica LT Std Cond" w:eastAsia="Times New Roman" w:hAnsi="Helvetica LT Std Cond" w:cs="Calibri"/>
          <w:i/>
          <w:sz w:val="20"/>
          <w:szCs w:val="26"/>
          <w:u w:val="single"/>
          <w:lang w:eastAsia="es-MX"/>
        </w:rPr>
        <w:t xml:space="preserve">De la dignidad humana, como derecho fundamental superior reconocido por el orden jurídico mexicano, deriva, entre otros derechos personalísimos, el de todo individuo a elegir en forma libre y autónoma su proyecto de vida. Así, acorde a la doctrina y jurisprudencia comparadas, tal derecho es el reconocimiento del Estado sobre la facultad natural de toda persona a ser individualmente como quiere ser, sin coacción ni controles injustificados, con el fin de cumplir las metas u objetivos que se ha fijado, de acuerdo con sus valores, ideas, expectativas, gustos, etcétera. Por tanto, el libre desarrollo de la personalidad comprende, entre otras expresiones, la libertad de contraer matrimonio o no hacerlo; de procrear hijos y cuántos, o bien, decidir no tenerlos; de escoger su apariencia personal; su profesión o actividad laboral, así como la libre opción sexual, en tanto que todos estos </w:t>
      </w:r>
      <w:r w:rsidRPr="002B5B07">
        <w:rPr>
          <w:rFonts w:ascii="Helvetica LT Std Cond" w:eastAsia="Times New Roman" w:hAnsi="Helvetica LT Std Cond" w:cs="Calibri"/>
          <w:i/>
          <w:sz w:val="20"/>
          <w:szCs w:val="26"/>
          <w:u w:val="single"/>
          <w:lang w:eastAsia="es-MX"/>
        </w:rPr>
        <w:lastRenderedPageBreak/>
        <w:t>aspectos son parte de la forma en que una persona desea proyectarse y vivir su vida y que, por tanto, sólo a ella corresponde decidir autónomamente.</w:t>
      </w:r>
    </w:p>
    <w:p w14:paraId="2119B81E" w14:textId="1D1ECCC6" w:rsidR="005B4C80" w:rsidRPr="002B5B07" w:rsidRDefault="005B4C80" w:rsidP="003B6750">
      <w:pPr>
        <w:spacing w:before="240" w:line="360" w:lineRule="auto"/>
        <w:ind w:firstLine="709"/>
        <w:jc w:val="both"/>
        <w:rPr>
          <w:rFonts w:ascii="Helvetica LT Std Cond" w:eastAsia="Times New Roman" w:hAnsi="Helvetica LT Std Cond" w:cs="Arial"/>
          <w:sz w:val="24"/>
          <w:szCs w:val="24"/>
          <w:lang w:eastAsia="es-MX"/>
        </w:rPr>
      </w:pPr>
      <w:r w:rsidRPr="002B5B07">
        <w:rPr>
          <w:rFonts w:ascii="Helvetica LT Std Cond" w:eastAsia="Times New Roman" w:hAnsi="Helvetica LT Std Cond" w:cs="Arial"/>
          <w:sz w:val="24"/>
          <w:szCs w:val="24"/>
          <w:lang w:eastAsia="es-MX"/>
        </w:rPr>
        <w:t xml:space="preserve">Somos conscientes que las y los deportistas que ingresan a una </w:t>
      </w:r>
      <w:r w:rsidR="004744A8" w:rsidRPr="002B5B07">
        <w:rPr>
          <w:rFonts w:ascii="Helvetica LT Std Cond" w:eastAsia="Times New Roman" w:hAnsi="Helvetica LT Std Cond" w:cs="Arial"/>
          <w:sz w:val="24"/>
          <w:szCs w:val="24"/>
          <w:lang w:eastAsia="es-MX"/>
        </w:rPr>
        <w:t xml:space="preserve">universidad, tecnológico o </w:t>
      </w:r>
      <w:r w:rsidRPr="002B5B07">
        <w:rPr>
          <w:rFonts w:ascii="Helvetica LT Std Cond" w:eastAsia="Times New Roman" w:hAnsi="Helvetica LT Std Cond" w:cs="Arial"/>
          <w:sz w:val="24"/>
          <w:szCs w:val="24"/>
          <w:lang w:eastAsia="es-MX"/>
        </w:rPr>
        <w:t xml:space="preserve">institución de nivel superior, deben poder ejercer de forma conjunta el derecho humano a la educación, a la cultura física y al deporte, sin que existan obstáculos o barreras a la consecución de sus objetivos en competencias, y a su vez, </w:t>
      </w:r>
      <w:r w:rsidR="004744A8" w:rsidRPr="002B5B07">
        <w:rPr>
          <w:rFonts w:ascii="Helvetica LT Std Cond" w:eastAsia="Times New Roman" w:hAnsi="Helvetica LT Std Cond" w:cs="Arial"/>
          <w:sz w:val="24"/>
          <w:szCs w:val="24"/>
          <w:lang w:eastAsia="es-MX"/>
        </w:rPr>
        <w:t xml:space="preserve">se posibilite que </w:t>
      </w:r>
      <w:r w:rsidRPr="002B5B07">
        <w:rPr>
          <w:rFonts w:ascii="Helvetica LT Std Cond" w:eastAsia="Times New Roman" w:hAnsi="Helvetica LT Std Cond" w:cs="Arial"/>
          <w:sz w:val="24"/>
          <w:szCs w:val="24"/>
          <w:lang w:eastAsia="es-MX"/>
        </w:rPr>
        <w:t>pueda</w:t>
      </w:r>
      <w:r w:rsidR="00341BE8" w:rsidRPr="002B5B07">
        <w:rPr>
          <w:rFonts w:ascii="Helvetica LT Std Cond" w:eastAsia="Times New Roman" w:hAnsi="Helvetica LT Std Cond" w:cs="Arial"/>
          <w:sz w:val="24"/>
          <w:szCs w:val="24"/>
          <w:lang w:eastAsia="es-MX"/>
        </w:rPr>
        <w:t>n obtener un título prof</w:t>
      </w:r>
      <w:r w:rsidR="00E53BE5" w:rsidRPr="002B5B07">
        <w:rPr>
          <w:rFonts w:ascii="Helvetica LT Std Cond" w:eastAsia="Times New Roman" w:hAnsi="Helvetica LT Std Cond" w:cs="Arial"/>
          <w:sz w:val="24"/>
          <w:szCs w:val="24"/>
          <w:lang w:eastAsia="es-MX"/>
        </w:rPr>
        <w:t xml:space="preserve">esional, considerando horarios </w:t>
      </w:r>
      <w:r w:rsidR="00341BE8" w:rsidRPr="002B5B07">
        <w:rPr>
          <w:rFonts w:ascii="Helvetica LT Std Cond" w:eastAsia="Times New Roman" w:hAnsi="Helvetica LT Std Cond" w:cs="Arial"/>
          <w:sz w:val="24"/>
          <w:szCs w:val="24"/>
          <w:lang w:eastAsia="es-MX"/>
        </w:rPr>
        <w:t>y un sistema educativo flexible, condiciones o lineamientos preponderantes para la práctica del deporte y de la profesión de su elección, metodologías adecuadas, entre otros.</w:t>
      </w:r>
    </w:p>
    <w:p w14:paraId="4428447F" w14:textId="6793E92A" w:rsidR="005B4C80" w:rsidRPr="002B5B07" w:rsidRDefault="005B4C80" w:rsidP="00830043">
      <w:pPr>
        <w:spacing w:before="240" w:line="360" w:lineRule="auto"/>
        <w:ind w:firstLine="709"/>
        <w:jc w:val="both"/>
        <w:rPr>
          <w:rFonts w:ascii="Helvetica LT Std Cond" w:eastAsia="Times New Roman" w:hAnsi="Helvetica LT Std Cond" w:cs="Arial"/>
          <w:sz w:val="24"/>
          <w:szCs w:val="24"/>
          <w:lang w:eastAsia="es-MX"/>
        </w:rPr>
      </w:pPr>
      <w:r w:rsidRPr="002B5B07">
        <w:rPr>
          <w:rFonts w:ascii="Helvetica LT Std Cond" w:eastAsia="Times New Roman" w:hAnsi="Helvetica LT Std Cond" w:cs="Arial"/>
          <w:sz w:val="24"/>
          <w:szCs w:val="24"/>
          <w:lang w:eastAsia="es-MX"/>
        </w:rPr>
        <w:t>E</w:t>
      </w:r>
      <w:r w:rsidR="00341BE8" w:rsidRPr="002B5B07">
        <w:rPr>
          <w:rFonts w:ascii="Helvetica LT Std Cond" w:eastAsia="Times New Roman" w:hAnsi="Helvetica LT Std Cond" w:cs="Arial"/>
          <w:sz w:val="24"/>
          <w:szCs w:val="24"/>
          <w:lang w:eastAsia="es-MX"/>
        </w:rPr>
        <w:t xml:space="preserve">s importante destacar, que </w:t>
      </w:r>
      <w:r w:rsidRPr="002B5B07">
        <w:rPr>
          <w:rFonts w:ascii="Helvetica LT Std Cond" w:eastAsia="Times New Roman" w:hAnsi="Helvetica LT Std Cond" w:cs="Arial"/>
          <w:sz w:val="24"/>
          <w:szCs w:val="24"/>
          <w:lang w:eastAsia="es-MX"/>
        </w:rPr>
        <w:t>deportistas yucatecos de alto rendimiento que han sido seleccionados para distintas competencias a nivel internacional, han podido culminar sus estudios universitarios en instituciones privadas; tal y como sucedió en los Juegos Olímpicos de Rio de Janeiro en el año 2016 con David Mier y Terán (Ingeniería Industrial) así como con Karem</w:t>
      </w:r>
      <w:r w:rsidR="00035F70" w:rsidRPr="002B5B07">
        <w:rPr>
          <w:rFonts w:ascii="Helvetica LT Std Cond" w:eastAsia="Times New Roman" w:hAnsi="Helvetica LT Std Cond" w:cs="Arial"/>
          <w:sz w:val="24"/>
          <w:szCs w:val="24"/>
          <w:lang w:eastAsia="es-MX"/>
        </w:rPr>
        <w:t xml:space="preserve"> </w:t>
      </w:r>
      <w:r w:rsidRPr="002B5B07">
        <w:rPr>
          <w:rFonts w:ascii="Helvetica LT Std Cond" w:eastAsia="Times New Roman" w:hAnsi="Helvetica LT Std Cond" w:cs="Arial"/>
          <w:sz w:val="24"/>
          <w:szCs w:val="24"/>
          <w:lang w:eastAsia="es-MX"/>
        </w:rPr>
        <w:t xml:space="preserve">Achach y Rommel Pacheco, ambos con una Licenciatura en Administración de Negocios; denotando así el compromiso y el apoyo recibido por dicha institución </w:t>
      </w:r>
      <w:r w:rsidR="00BD7238" w:rsidRPr="002B5B07">
        <w:rPr>
          <w:rFonts w:ascii="Helvetica LT Std Cond" w:eastAsia="Times New Roman" w:hAnsi="Helvetica LT Std Cond" w:cs="Arial"/>
          <w:sz w:val="24"/>
          <w:szCs w:val="24"/>
          <w:lang w:eastAsia="es-MX"/>
        </w:rPr>
        <w:t>académica</w:t>
      </w:r>
      <w:r w:rsidRPr="002B5B07">
        <w:rPr>
          <w:rFonts w:ascii="Helvetica LT Std Cond" w:eastAsia="Times New Roman" w:hAnsi="Helvetica LT Std Cond" w:cs="Arial"/>
          <w:sz w:val="24"/>
          <w:szCs w:val="24"/>
          <w:lang w:eastAsia="es-MX"/>
        </w:rPr>
        <w:t>.</w:t>
      </w:r>
    </w:p>
    <w:p w14:paraId="2D658DD1" w14:textId="057EEDBE" w:rsidR="005B4C80" w:rsidRPr="002B5B07" w:rsidRDefault="005B4C80" w:rsidP="00830043">
      <w:pPr>
        <w:spacing w:before="240" w:line="360" w:lineRule="auto"/>
        <w:ind w:firstLine="709"/>
        <w:jc w:val="both"/>
        <w:rPr>
          <w:rFonts w:ascii="Helvetica LT Std Cond" w:eastAsia="Times New Roman" w:hAnsi="Helvetica LT Std Cond" w:cs="Arial"/>
          <w:sz w:val="24"/>
          <w:szCs w:val="24"/>
          <w:lang w:eastAsia="es-MX"/>
        </w:rPr>
      </w:pPr>
      <w:r w:rsidRPr="002B5B07">
        <w:rPr>
          <w:rFonts w:ascii="Helvetica LT Std Cond" w:eastAsia="Times New Roman" w:hAnsi="Helvetica LT Std Cond" w:cs="Arial"/>
          <w:sz w:val="24"/>
          <w:szCs w:val="24"/>
          <w:lang w:eastAsia="es-MX"/>
        </w:rPr>
        <w:t>La Fracción Legislativa del Partido Revolucionario Institucional considera de suma importancia</w:t>
      </w:r>
      <w:r w:rsidR="004744A8" w:rsidRPr="002B5B07">
        <w:rPr>
          <w:rFonts w:ascii="Helvetica LT Std Cond" w:eastAsia="Times New Roman" w:hAnsi="Helvetica LT Std Cond" w:cs="Arial"/>
          <w:sz w:val="24"/>
          <w:szCs w:val="24"/>
          <w:lang w:eastAsia="es-MX"/>
        </w:rPr>
        <w:t>, reconocer el deporte universitario</w:t>
      </w:r>
      <w:r w:rsidR="00BD7238" w:rsidRPr="002B5B07">
        <w:rPr>
          <w:rFonts w:ascii="Helvetica LT Std Cond" w:eastAsia="Times New Roman" w:hAnsi="Helvetica LT Std Cond" w:cs="Arial"/>
          <w:sz w:val="24"/>
          <w:szCs w:val="24"/>
          <w:lang w:eastAsia="es-MX"/>
        </w:rPr>
        <w:t>,</w:t>
      </w:r>
      <w:r w:rsidR="004744A8" w:rsidRPr="002B5B07">
        <w:rPr>
          <w:rFonts w:ascii="Helvetica LT Std Cond" w:eastAsia="Times New Roman" w:hAnsi="Helvetica LT Std Cond" w:cs="Arial"/>
          <w:sz w:val="24"/>
          <w:szCs w:val="24"/>
          <w:lang w:eastAsia="es-MX"/>
        </w:rPr>
        <w:t xml:space="preserve"> y en consecuencia,</w:t>
      </w:r>
      <w:r w:rsidRPr="002B5B07">
        <w:rPr>
          <w:rFonts w:ascii="Helvetica LT Std Cond" w:eastAsia="Times New Roman" w:hAnsi="Helvetica LT Std Cond" w:cs="Arial"/>
          <w:sz w:val="24"/>
          <w:szCs w:val="24"/>
          <w:lang w:eastAsia="es-MX"/>
        </w:rPr>
        <w:t xml:space="preserve"> la implementación de políticas públicas que permitan </w:t>
      </w:r>
      <w:r w:rsidR="004744A8" w:rsidRPr="002B5B07">
        <w:rPr>
          <w:rFonts w:ascii="Helvetica LT Std Cond" w:eastAsia="Times New Roman" w:hAnsi="Helvetica LT Std Cond" w:cs="Arial"/>
          <w:sz w:val="24"/>
          <w:szCs w:val="24"/>
          <w:lang w:eastAsia="es-MX"/>
        </w:rPr>
        <w:t xml:space="preserve">garantizar </w:t>
      </w:r>
      <w:r w:rsidRPr="002B5B07">
        <w:rPr>
          <w:rFonts w:ascii="Helvetica LT Std Cond" w:eastAsia="Times New Roman" w:hAnsi="Helvetica LT Std Cond" w:cs="Arial"/>
          <w:sz w:val="24"/>
          <w:szCs w:val="24"/>
          <w:lang w:eastAsia="es-MX"/>
        </w:rPr>
        <w:t xml:space="preserve">que las y los estudiantes que practiquen deporte a nivel competencia, puedan permanecer y culminar </w:t>
      </w:r>
      <w:r w:rsidR="00E53BE5" w:rsidRPr="002B5B07">
        <w:rPr>
          <w:rFonts w:ascii="Helvetica LT Std Cond" w:eastAsia="Times New Roman" w:hAnsi="Helvetica LT Std Cond" w:cs="Arial"/>
          <w:sz w:val="24"/>
          <w:szCs w:val="24"/>
          <w:lang w:eastAsia="es-MX"/>
        </w:rPr>
        <w:t>sus estudios universitarios en i</w:t>
      </w:r>
      <w:r w:rsidRPr="002B5B07">
        <w:rPr>
          <w:rFonts w:ascii="Helvetica LT Std Cond" w:eastAsia="Times New Roman" w:hAnsi="Helvetica LT Std Cond" w:cs="Arial"/>
          <w:sz w:val="24"/>
          <w:szCs w:val="24"/>
          <w:lang w:eastAsia="es-MX"/>
        </w:rPr>
        <w:t xml:space="preserve">nstituciones </w:t>
      </w:r>
      <w:r w:rsidR="00E53BE5" w:rsidRPr="002B5B07">
        <w:rPr>
          <w:rFonts w:ascii="Helvetica LT Std Cond" w:eastAsia="Times New Roman" w:hAnsi="Helvetica LT Std Cond" w:cs="Arial"/>
          <w:sz w:val="24"/>
          <w:szCs w:val="24"/>
          <w:lang w:eastAsia="es-MX"/>
        </w:rPr>
        <w:t>p</w:t>
      </w:r>
      <w:r w:rsidRPr="002B5B07">
        <w:rPr>
          <w:rFonts w:ascii="Helvetica LT Std Cond" w:eastAsia="Times New Roman" w:hAnsi="Helvetica LT Std Cond" w:cs="Arial"/>
          <w:sz w:val="24"/>
          <w:szCs w:val="24"/>
          <w:lang w:eastAsia="es-MX"/>
        </w:rPr>
        <w:t>úblicas</w:t>
      </w:r>
      <w:r w:rsidR="00E53BE5" w:rsidRPr="002B5B07">
        <w:rPr>
          <w:rFonts w:ascii="Helvetica LT Std Cond" w:eastAsia="Times New Roman" w:hAnsi="Helvetica LT Std Cond" w:cs="Arial"/>
          <w:sz w:val="24"/>
          <w:szCs w:val="24"/>
          <w:lang w:eastAsia="es-MX"/>
        </w:rPr>
        <w:t xml:space="preserve"> o privadas </w:t>
      </w:r>
      <w:r w:rsidRPr="002B5B07">
        <w:rPr>
          <w:rFonts w:ascii="Helvetica LT Std Cond" w:eastAsia="Times New Roman" w:hAnsi="Helvetica LT Std Cond" w:cs="Arial"/>
          <w:sz w:val="24"/>
          <w:szCs w:val="24"/>
          <w:lang w:eastAsia="es-MX"/>
        </w:rPr>
        <w:t>de nivel superior</w:t>
      </w:r>
      <w:r w:rsidR="00E53BE5" w:rsidRPr="002B5B07">
        <w:rPr>
          <w:rFonts w:ascii="Helvetica LT Std Cond" w:eastAsia="Times New Roman" w:hAnsi="Helvetica LT Std Cond" w:cs="Arial"/>
          <w:sz w:val="24"/>
          <w:szCs w:val="24"/>
          <w:lang w:eastAsia="es-MX"/>
        </w:rPr>
        <w:t>, en la entidad</w:t>
      </w:r>
      <w:r w:rsidRPr="002B5B07">
        <w:rPr>
          <w:rFonts w:ascii="Helvetica LT Std Cond" w:eastAsia="Times New Roman" w:hAnsi="Helvetica LT Std Cond" w:cs="Arial"/>
          <w:sz w:val="24"/>
          <w:szCs w:val="24"/>
          <w:lang w:eastAsia="es-MX"/>
        </w:rPr>
        <w:t>.</w:t>
      </w:r>
    </w:p>
    <w:p w14:paraId="2E6A536E" w14:textId="28A83338" w:rsidR="005B4C80" w:rsidRPr="002B5B07" w:rsidRDefault="009135C4" w:rsidP="00830043">
      <w:pPr>
        <w:spacing w:before="240" w:line="360" w:lineRule="auto"/>
        <w:ind w:firstLine="709"/>
        <w:jc w:val="both"/>
        <w:rPr>
          <w:rFonts w:ascii="Helvetica LT Std Cond" w:eastAsia="Times New Roman" w:hAnsi="Helvetica LT Std Cond" w:cs="Arial"/>
          <w:sz w:val="24"/>
          <w:szCs w:val="24"/>
          <w:lang w:eastAsia="es-MX"/>
        </w:rPr>
      </w:pPr>
      <w:r w:rsidRPr="002B5B07">
        <w:rPr>
          <w:rFonts w:ascii="Helvetica LT Std Cond" w:eastAsia="Times New Roman" w:hAnsi="Helvetica LT Std Cond" w:cs="Arial"/>
          <w:sz w:val="24"/>
          <w:szCs w:val="24"/>
          <w:lang w:eastAsia="es-MX"/>
        </w:rPr>
        <w:t>Asimismo,</w:t>
      </w:r>
      <w:r w:rsidR="00FD7515" w:rsidRPr="002B5B07">
        <w:rPr>
          <w:rFonts w:ascii="Helvetica LT Std Cond" w:eastAsia="Times New Roman" w:hAnsi="Helvetica LT Std Cond" w:cs="Arial"/>
          <w:sz w:val="24"/>
          <w:szCs w:val="24"/>
          <w:lang w:eastAsia="es-MX"/>
        </w:rPr>
        <w:t xml:space="preserve"> consideramos que las </w:t>
      </w:r>
      <w:r w:rsidR="005B4C80" w:rsidRPr="002B5B07">
        <w:rPr>
          <w:rFonts w:ascii="Helvetica LT Std Cond" w:eastAsia="Times New Roman" w:hAnsi="Helvetica LT Std Cond" w:cs="Arial"/>
          <w:sz w:val="24"/>
          <w:szCs w:val="24"/>
          <w:lang w:eastAsia="es-MX"/>
        </w:rPr>
        <w:t>política</w:t>
      </w:r>
      <w:r w:rsidR="00FD7515" w:rsidRPr="002B5B07">
        <w:rPr>
          <w:rFonts w:ascii="Helvetica LT Std Cond" w:eastAsia="Times New Roman" w:hAnsi="Helvetica LT Std Cond" w:cs="Arial"/>
          <w:sz w:val="24"/>
          <w:szCs w:val="24"/>
          <w:lang w:eastAsia="es-MX"/>
        </w:rPr>
        <w:t>s, lineamientos o normativas que se implementen</w:t>
      </w:r>
      <w:r w:rsidR="004960F7" w:rsidRPr="002B5B07">
        <w:rPr>
          <w:rFonts w:ascii="Helvetica LT Std Cond" w:eastAsia="Times New Roman" w:hAnsi="Helvetica LT Std Cond" w:cs="Arial"/>
          <w:sz w:val="24"/>
          <w:szCs w:val="24"/>
          <w:lang w:eastAsia="es-MX"/>
        </w:rPr>
        <w:t xml:space="preserve">, </w:t>
      </w:r>
      <w:r w:rsidR="00446CE5" w:rsidRPr="002B5B07">
        <w:rPr>
          <w:rFonts w:ascii="Helvetica LT Std Cond" w:eastAsia="Times New Roman" w:hAnsi="Helvetica LT Std Cond" w:cs="Arial"/>
          <w:sz w:val="24"/>
          <w:szCs w:val="24"/>
          <w:lang w:eastAsia="es-MX"/>
        </w:rPr>
        <w:t>deben posibilitar</w:t>
      </w:r>
      <w:r w:rsidR="004960F7" w:rsidRPr="002B5B07">
        <w:rPr>
          <w:rFonts w:ascii="Helvetica LT Std Cond" w:eastAsia="Times New Roman" w:hAnsi="Helvetica LT Std Cond" w:cs="Arial"/>
          <w:sz w:val="24"/>
          <w:szCs w:val="24"/>
          <w:lang w:eastAsia="es-MX"/>
        </w:rPr>
        <w:t xml:space="preserve"> </w:t>
      </w:r>
      <w:r w:rsidR="005B4C80" w:rsidRPr="002B5B07">
        <w:rPr>
          <w:rFonts w:ascii="Helvetica LT Std Cond" w:eastAsia="Times New Roman" w:hAnsi="Helvetica LT Std Cond" w:cs="Arial"/>
          <w:sz w:val="24"/>
          <w:szCs w:val="24"/>
          <w:lang w:eastAsia="es-MX"/>
        </w:rPr>
        <w:t xml:space="preserve">el acceso a entrenamientos, </w:t>
      </w:r>
      <w:r w:rsidR="00446CE5" w:rsidRPr="002B5B07">
        <w:rPr>
          <w:rFonts w:ascii="Helvetica LT Std Cond" w:eastAsia="Times New Roman" w:hAnsi="Helvetica LT Std Cond" w:cs="Arial"/>
          <w:sz w:val="24"/>
          <w:szCs w:val="24"/>
          <w:lang w:eastAsia="es-MX"/>
        </w:rPr>
        <w:t xml:space="preserve">con </w:t>
      </w:r>
      <w:r w:rsidR="005B4C80" w:rsidRPr="002B5B07">
        <w:rPr>
          <w:rFonts w:ascii="Helvetica LT Std Cond" w:eastAsia="Times New Roman" w:hAnsi="Helvetica LT Std Cond" w:cs="Arial"/>
          <w:sz w:val="24"/>
          <w:szCs w:val="24"/>
          <w:lang w:eastAsia="es-MX"/>
        </w:rPr>
        <w:t>personal capacitado dependie</w:t>
      </w:r>
      <w:r w:rsidR="00BD7238" w:rsidRPr="002B5B07">
        <w:rPr>
          <w:rFonts w:ascii="Helvetica LT Std Cond" w:eastAsia="Times New Roman" w:hAnsi="Helvetica LT Std Cond" w:cs="Arial"/>
          <w:sz w:val="24"/>
          <w:szCs w:val="24"/>
          <w:lang w:eastAsia="es-MX"/>
        </w:rPr>
        <w:t>ndo la disciplina, equipamiento</w:t>
      </w:r>
      <w:r w:rsidR="005B4C80" w:rsidRPr="002B5B07">
        <w:rPr>
          <w:rFonts w:ascii="Helvetica LT Std Cond" w:eastAsia="Times New Roman" w:hAnsi="Helvetica LT Std Cond" w:cs="Arial"/>
          <w:sz w:val="24"/>
          <w:szCs w:val="24"/>
          <w:lang w:eastAsia="es-MX"/>
        </w:rPr>
        <w:t xml:space="preserve">, e incluso disponibilidad de instalaciones; por lo que </w:t>
      </w:r>
      <w:r w:rsidR="005B4C80" w:rsidRPr="002B5B07">
        <w:rPr>
          <w:rFonts w:ascii="Helvetica LT Std Cond" w:eastAsia="Times New Roman" w:hAnsi="Helvetica LT Std Cond" w:cs="Arial"/>
          <w:sz w:val="24"/>
          <w:szCs w:val="24"/>
          <w:lang w:eastAsia="es-MX"/>
        </w:rPr>
        <w:lastRenderedPageBreak/>
        <w:t>se propone su reconocimiento en la ley; resaltando su importancia y promoviendo una corresponsabilidad con el Estado y las juventudes que lo practiquen.</w:t>
      </w:r>
    </w:p>
    <w:p w14:paraId="2B172E76" w14:textId="677A20A1" w:rsidR="005B4C80" w:rsidRPr="002B5B07" w:rsidRDefault="004744A8" w:rsidP="00830043">
      <w:pPr>
        <w:spacing w:before="240" w:line="360" w:lineRule="auto"/>
        <w:ind w:firstLine="709"/>
        <w:jc w:val="both"/>
        <w:rPr>
          <w:rFonts w:ascii="Helvetica LT Std Cond" w:eastAsia="Times New Roman" w:hAnsi="Helvetica LT Std Cond" w:cs="Arial"/>
          <w:sz w:val="24"/>
          <w:szCs w:val="24"/>
          <w:lang w:eastAsia="es-MX"/>
        </w:rPr>
      </w:pPr>
      <w:r w:rsidRPr="002B5B07">
        <w:rPr>
          <w:rFonts w:ascii="Helvetica LT Std Cond" w:eastAsia="Times New Roman" w:hAnsi="Helvetica LT Std Cond" w:cs="Arial"/>
          <w:sz w:val="24"/>
          <w:szCs w:val="24"/>
          <w:lang w:eastAsia="es-MX"/>
        </w:rPr>
        <w:t>De igual manera, se debe posibilitar</w:t>
      </w:r>
      <w:r w:rsidR="005B4C80" w:rsidRPr="002B5B07">
        <w:rPr>
          <w:rFonts w:ascii="Helvetica LT Std Cond" w:eastAsia="Times New Roman" w:hAnsi="Helvetica LT Std Cond" w:cs="Arial"/>
          <w:sz w:val="24"/>
          <w:szCs w:val="24"/>
          <w:lang w:eastAsia="es-MX"/>
        </w:rPr>
        <w:t xml:space="preserve"> el desarrollo integral de las y los deportistas universitarios, </w:t>
      </w:r>
      <w:r w:rsidR="00FD7515" w:rsidRPr="002B5B07">
        <w:rPr>
          <w:rFonts w:ascii="Helvetica LT Std Cond" w:eastAsia="Times New Roman" w:hAnsi="Helvetica LT Std Cond" w:cs="Arial"/>
          <w:sz w:val="24"/>
          <w:szCs w:val="24"/>
          <w:lang w:eastAsia="es-MX"/>
        </w:rPr>
        <w:t>motivándolos</w:t>
      </w:r>
      <w:r w:rsidR="005B4C80" w:rsidRPr="002B5B07">
        <w:rPr>
          <w:rFonts w:ascii="Helvetica LT Std Cond" w:eastAsia="Times New Roman" w:hAnsi="Helvetica LT Std Cond" w:cs="Arial"/>
          <w:sz w:val="24"/>
          <w:szCs w:val="24"/>
          <w:lang w:eastAsia="es-MX"/>
        </w:rPr>
        <w:t xml:space="preserve"> y propiciando la continuidad en sus estudios, así como facilitándoles las herramientas necesarias para la realización efectiva en sus entrenamientos</w:t>
      </w:r>
      <w:r w:rsidRPr="002B5B07">
        <w:rPr>
          <w:rFonts w:ascii="Helvetica LT Std Cond" w:eastAsia="Times New Roman" w:hAnsi="Helvetica LT Std Cond" w:cs="Arial"/>
          <w:sz w:val="24"/>
          <w:szCs w:val="24"/>
          <w:lang w:eastAsia="es-MX"/>
        </w:rPr>
        <w:t xml:space="preserve"> y del desarrollo de competencias y habilidades de la profesión de su elección</w:t>
      </w:r>
      <w:r w:rsidR="005B4C80" w:rsidRPr="002B5B07">
        <w:rPr>
          <w:rFonts w:ascii="Helvetica LT Std Cond" w:eastAsia="Times New Roman" w:hAnsi="Helvetica LT Std Cond" w:cs="Arial"/>
          <w:sz w:val="24"/>
          <w:szCs w:val="24"/>
          <w:lang w:eastAsia="es-MX"/>
        </w:rPr>
        <w:t>.</w:t>
      </w:r>
    </w:p>
    <w:p w14:paraId="480CF770" w14:textId="28053164" w:rsidR="00A5643E" w:rsidRPr="002B5B07" w:rsidRDefault="005B4C80" w:rsidP="00830043">
      <w:pPr>
        <w:spacing w:before="240" w:line="360" w:lineRule="auto"/>
        <w:ind w:firstLine="709"/>
        <w:jc w:val="both"/>
        <w:rPr>
          <w:rFonts w:ascii="Helvetica LT Std Cond" w:eastAsia="Times New Roman" w:hAnsi="Helvetica LT Std Cond" w:cs="Arial"/>
          <w:sz w:val="24"/>
          <w:szCs w:val="24"/>
          <w:lang w:eastAsia="es-MX"/>
        </w:rPr>
      </w:pPr>
      <w:r w:rsidRPr="002B5B07">
        <w:rPr>
          <w:rFonts w:ascii="Helvetica LT Std Cond" w:eastAsia="Times New Roman" w:hAnsi="Helvetica LT Std Cond" w:cs="Arial"/>
          <w:sz w:val="24"/>
          <w:szCs w:val="24"/>
          <w:lang w:eastAsia="es-MX"/>
        </w:rPr>
        <w:t>Resaltamos que Yucatán ha sido sede de eventos de carácter deportivo universitario, como la Universiada Nacional en el año 2019 a través de la Universidad Autónoma de Yucatán con el respaldo del Poder Ejecutivo Estatal, así como sus respectivos regionales en los años 2008, 2010, 2016 y 2018, siendo de igual forma</w:t>
      </w:r>
      <w:r w:rsidR="004744A8" w:rsidRPr="002B5B07">
        <w:rPr>
          <w:rFonts w:ascii="Helvetica LT Std Cond" w:eastAsia="Times New Roman" w:hAnsi="Helvetica LT Std Cond" w:cs="Arial"/>
          <w:sz w:val="24"/>
          <w:szCs w:val="24"/>
          <w:lang w:eastAsia="es-MX"/>
        </w:rPr>
        <w:t>,</w:t>
      </w:r>
      <w:r w:rsidRPr="002B5B07">
        <w:rPr>
          <w:rFonts w:ascii="Helvetica LT Std Cond" w:eastAsia="Times New Roman" w:hAnsi="Helvetica LT Std Cond" w:cs="Arial"/>
          <w:sz w:val="24"/>
          <w:szCs w:val="24"/>
          <w:lang w:eastAsia="es-MX"/>
        </w:rPr>
        <w:t xml:space="preserve"> celebrado el Mundial Universitario de Halterofilia en 2016. </w:t>
      </w:r>
    </w:p>
    <w:p w14:paraId="3CE6ED7C" w14:textId="7DA241D4" w:rsidR="005B4C80" w:rsidRPr="002B5B07" w:rsidRDefault="005B4C80" w:rsidP="00830043">
      <w:pPr>
        <w:spacing w:before="240" w:line="360" w:lineRule="auto"/>
        <w:ind w:firstLine="709"/>
        <w:jc w:val="both"/>
        <w:rPr>
          <w:rFonts w:ascii="Helvetica LT Std Cond" w:eastAsia="Times New Roman" w:hAnsi="Helvetica LT Std Cond" w:cs="Arial"/>
          <w:sz w:val="24"/>
          <w:szCs w:val="24"/>
          <w:lang w:eastAsia="es-MX"/>
        </w:rPr>
      </w:pPr>
      <w:r w:rsidRPr="002B5B07">
        <w:rPr>
          <w:rFonts w:ascii="Helvetica LT Std Cond" w:eastAsia="Times New Roman" w:hAnsi="Helvetica LT Std Cond" w:cs="Arial"/>
          <w:sz w:val="24"/>
          <w:szCs w:val="24"/>
          <w:lang w:eastAsia="es-MX"/>
        </w:rPr>
        <w:t xml:space="preserve">No obstante, derivado de la pandemia ocasionada por el virus  COVID-19 se modificó la fecha para la celebración de la segunda edición de los FISU AMÉRICA </w:t>
      </w:r>
      <w:r w:rsidR="00FD7515" w:rsidRPr="002B5B07">
        <w:rPr>
          <w:rFonts w:ascii="Helvetica LT Std Cond" w:eastAsia="Times New Roman" w:hAnsi="Helvetica LT Std Cond" w:cs="Arial"/>
          <w:sz w:val="24"/>
          <w:szCs w:val="24"/>
          <w:lang w:eastAsia="es-MX"/>
        </w:rPr>
        <w:t xml:space="preserve">GAMES en la capital Yucateca, el cual se llevará a cabo en </w:t>
      </w:r>
      <w:r w:rsidRPr="002B5B07">
        <w:rPr>
          <w:rFonts w:ascii="Helvetica LT Std Cond" w:eastAsia="Times New Roman" w:hAnsi="Helvetica LT Std Cond" w:cs="Arial"/>
          <w:sz w:val="24"/>
          <w:szCs w:val="24"/>
          <w:lang w:eastAsia="es-MX"/>
        </w:rPr>
        <w:t xml:space="preserve">el mes de octubre de 2022, evento organizado por el Consejo Nacional del Deporte de la Educación (CONDDE), teniendo a la Universidad Autónoma de Yucatán como anfitriona;  </w:t>
      </w:r>
      <w:r w:rsidR="004744A8" w:rsidRPr="002B5B07">
        <w:rPr>
          <w:rFonts w:ascii="Helvetica LT Std Cond" w:eastAsia="Times New Roman" w:hAnsi="Helvetica LT Std Cond" w:cs="Arial"/>
          <w:sz w:val="24"/>
          <w:szCs w:val="24"/>
          <w:lang w:eastAsia="es-MX"/>
        </w:rPr>
        <w:t xml:space="preserve">lo que sin duda, posicionará </w:t>
      </w:r>
      <w:r w:rsidRPr="002B5B07">
        <w:rPr>
          <w:rFonts w:ascii="Helvetica LT Std Cond" w:eastAsia="Times New Roman" w:hAnsi="Helvetica LT Std Cond" w:cs="Arial"/>
          <w:sz w:val="24"/>
          <w:szCs w:val="24"/>
          <w:lang w:eastAsia="es-MX"/>
        </w:rPr>
        <w:t>al Estado como destino deportivo universitario a nivel mundial.</w:t>
      </w:r>
    </w:p>
    <w:p w14:paraId="4095E861" w14:textId="55853DE7" w:rsidR="005B4C80" w:rsidRPr="002B5B07" w:rsidRDefault="005B4C80" w:rsidP="00830043">
      <w:pPr>
        <w:spacing w:before="240" w:line="360" w:lineRule="auto"/>
        <w:ind w:firstLine="709"/>
        <w:jc w:val="both"/>
        <w:rPr>
          <w:rFonts w:ascii="Helvetica LT Std Cond" w:eastAsia="Times New Roman" w:hAnsi="Helvetica LT Std Cond" w:cs="Arial"/>
          <w:sz w:val="24"/>
          <w:szCs w:val="24"/>
          <w:lang w:eastAsia="es-MX"/>
        </w:rPr>
      </w:pPr>
      <w:r w:rsidRPr="002B5B07">
        <w:rPr>
          <w:rFonts w:ascii="Helvetica LT Std Cond" w:eastAsia="Times New Roman" w:hAnsi="Helvetica LT Std Cond" w:cs="Arial"/>
          <w:sz w:val="24"/>
          <w:szCs w:val="24"/>
          <w:lang w:eastAsia="es-MX"/>
        </w:rPr>
        <w:t xml:space="preserve">Es por ello, que promovemos la iniciativa para el reconocimiento del deporte universitario y los derechos con los que cuentan las y los estudiantes deportistas con matrícula vigente ante </w:t>
      </w:r>
      <w:r w:rsidR="004744A8" w:rsidRPr="002B5B07">
        <w:rPr>
          <w:rFonts w:ascii="Helvetica LT Std Cond" w:eastAsia="Times New Roman" w:hAnsi="Helvetica LT Std Cond" w:cs="Arial"/>
          <w:sz w:val="24"/>
          <w:szCs w:val="24"/>
          <w:lang w:eastAsia="es-MX"/>
        </w:rPr>
        <w:t xml:space="preserve">universidades, tecnológicos e </w:t>
      </w:r>
      <w:r w:rsidRPr="002B5B07">
        <w:rPr>
          <w:rFonts w:ascii="Helvetica LT Std Cond" w:eastAsia="Times New Roman" w:hAnsi="Helvetica LT Std Cond" w:cs="Arial"/>
          <w:sz w:val="24"/>
          <w:szCs w:val="24"/>
          <w:lang w:eastAsia="es-MX"/>
        </w:rPr>
        <w:t xml:space="preserve">instituciones de nivel superior en el Estado,  y que estén en proceso de representar a sus universidades en competencias tanto a nivel local, nacional como </w:t>
      </w:r>
      <w:r w:rsidR="00FD7515" w:rsidRPr="002B5B07">
        <w:rPr>
          <w:rFonts w:ascii="Helvetica LT Std Cond" w:eastAsia="Times New Roman" w:hAnsi="Helvetica LT Std Cond" w:cs="Arial"/>
          <w:sz w:val="24"/>
          <w:szCs w:val="24"/>
          <w:lang w:eastAsia="es-MX"/>
        </w:rPr>
        <w:t xml:space="preserve">internacional, </w:t>
      </w:r>
      <w:r w:rsidRPr="002B5B07">
        <w:rPr>
          <w:rFonts w:ascii="Helvetica LT Std Cond" w:eastAsia="Times New Roman" w:hAnsi="Helvetica LT Std Cond" w:cs="Arial"/>
          <w:sz w:val="24"/>
          <w:szCs w:val="24"/>
          <w:lang w:eastAsia="es-MX"/>
        </w:rPr>
        <w:t xml:space="preserve">garantizando el acceso y disponibilidad de instalaciones, </w:t>
      </w:r>
      <w:r w:rsidRPr="002B5B07">
        <w:rPr>
          <w:rFonts w:ascii="Helvetica LT Std Cond" w:eastAsia="Times New Roman" w:hAnsi="Helvetica LT Std Cond" w:cs="Arial"/>
          <w:sz w:val="24"/>
          <w:szCs w:val="24"/>
          <w:lang w:eastAsia="es-MX"/>
        </w:rPr>
        <w:lastRenderedPageBreak/>
        <w:t>prácticas, entrenamiento, preparación e integración de equipos en distintas disciplinas tanto para deportistas universitarios que compitan</w:t>
      </w:r>
      <w:r w:rsidR="004744A8" w:rsidRPr="002B5B07">
        <w:rPr>
          <w:rFonts w:ascii="Helvetica LT Std Cond" w:eastAsia="Times New Roman" w:hAnsi="Helvetica LT Std Cond" w:cs="Arial"/>
          <w:sz w:val="24"/>
          <w:szCs w:val="24"/>
          <w:lang w:eastAsia="es-MX"/>
        </w:rPr>
        <w:t xml:space="preserve"> y desarrollen sus habilidades</w:t>
      </w:r>
      <w:r w:rsidRPr="002B5B07">
        <w:rPr>
          <w:rFonts w:ascii="Helvetica LT Std Cond" w:eastAsia="Times New Roman" w:hAnsi="Helvetica LT Std Cond" w:cs="Arial"/>
          <w:sz w:val="24"/>
          <w:szCs w:val="24"/>
          <w:lang w:eastAsia="es-MX"/>
        </w:rPr>
        <w:t>.</w:t>
      </w:r>
      <w:r w:rsidR="004744A8" w:rsidRPr="002B5B07">
        <w:rPr>
          <w:rFonts w:ascii="Helvetica LT Std Cond" w:hAnsi="Helvetica LT Std Cond" w:cs="Arial"/>
          <w:sz w:val="24"/>
          <w:szCs w:val="24"/>
        </w:rPr>
        <w:t xml:space="preserve"> </w:t>
      </w:r>
    </w:p>
    <w:p w14:paraId="2FDA1A59" w14:textId="42D0374F" w:rsidR="00FB06CE" w:rsidRPr="002B5B07" w:rsidRDefault="00FB06CE" w:rsidP="00830043">
      <w:pPr>
        <w:spacing w:before="240" w:line="360" w:lineRule="auto"/>
        <w:ind w:firstLine="709"/>
        <w:jc w:val="both"/>
        <w:rPr>
          <w:rFonts w:ascii="Helvetica LT Std Cond" w:hAnsi="Helvetica LT Std Cond" w:cs="Arial"/>
          <w:sz w:val="24"/>
          <w:szCs w:val="24"/>
        </w:rPr>
      </w:pPr>
      <w:r w:rsidRPr="002B5B07">
        <w:rPr>
          <w:rFonts w:ascii="Helvetica LT Std Cond" w:hAnsi="Helvetica LT Std Cond" w:cs="Arial"/>
          <w:sz w:val="24"/>
          <w:szCs w:val="24"/>
        </w:rPr>
        <w:t xml:space="preserve">Esta iniciativa </w:t>
      </w:r>
      <w:r w:rsidR="004744A8" w:rsidRPr="002B5B07">
        <w:rPr>
          <w:rFonts w:ascii="Helvetica LT Std Cond" w:hAnsi="Helvetica LT Std Cond" w:cs="Arial"/>
          <w:sz w:val="24"/>
          <w:szCs w:val="24"/>
        </w:rPr>
        <w:t xml:space="preserve">propone reformar la Ley de Cultura Física </w:t>
      </w:r>
      <w:r w:rsidR="00BD7238" w:rsidRPr="002B5B07">
        <w:rPr>
          <w:rFonts w:ascii="Helvetica LT Std Cond" w:hAnsi="Helvetica LT Std Cond" w:cs="Arial"/>
          <w:sz w:val="24"/>
          <w:szCs w:val="24"/>
        </w:rPr>
        <w:t xml:space="preserve">y Deporte y la ley de Juventud </w:t>
      </w:r>
      <w:r w:rsidR="004744A8" w:rsidRPr="002B5B07">
        <w:rPr>
          <w:rFonts w:ascii="Helvetica LT Std Cond" w:hAnsi="Helvetica LT Std Cond" w:cs="Arial"/>
          <w:sz w:val="24"/>
          <w:szCs w:val="24"/>
        </w:rPr>
        <w:t xml:space="preserve">ambas del Estado de Yucatán, para efecto de reconocer a las juventudes que practican el deporte universitario como sujetos de derechos que requieren </w:t>
      </w:r>
      <w:r w:rsidR="00BD7238" w:rsidRPr="002B5B07">
        <w:rPr>
          <w:rFonts w:ascii="Helvetica LT Std Cond" w:hAnsi="Helvetica LT Std Cond" w:cs="Arial"/>
          <w:sz w:val="24"/>
          <w:szCs w:val="24"/>
        </w:rPr>
        <w:t xml:space="preserve">que sea implementadas </w:t>
      </w:r>
      <w:r w:rsidR="004744A8" w:rsidRPr="002B5B07">
        <w:rPr>
          <w:rFonts w:ascii="Helvetica LT Std Cond" w:hAnsi="Helvetica LT Std Cond" w:cs="Arial"/>
          <w:sz w:val="24"/>
          <w:szCs w:val="24"/>
        </w:rPr>
        <w:t xml:space="preserve">políticas públicas, con </w:t>
      </w:r>
      <w:r w:rsidRPr="002B5B07">
        <w:rPr>
          <w:rFonts w:ascii="Helvetica LT Std Cond" w:hAnsi="Helvetica LT Std Cond" w:cs="Arial"/>
          <w:sz w:val="24"/>
          <w:szCs w:val="24"/>
        </w:rPr>
        <w:t>fundamento en el párrafo catorceavo del artículo 4 Constitucional,</w:t>
      </w:r>
      <w:r w:rsidR="00BD7238" w:rsidRPr="002B5B07">
        <w:rPr>
          <w:rFonts w:ascii="Helvetica LT Std Cond" w:hAnsi="Helvetica LT Std Cond" w:cs="Arial"/>
          <w:sz w:val="24"/>
          <w:szCs w:val="24"/>
        </w:rPr>
        <w:t xml:space="preserve"> que</w:t>
      </w:r>
      <w:r w:rsidR="00C94A4E" w:rsidRPr="002B5B07">
        <w:rPr>
          <w:rFonts w:ascii="Helvetica LT Std Cond" w:hAnsi="Helvetica LT Std Cond" w:cs="Arial"/>
          <w:sz w:val="24"/>
          <w:szCs w:val="24"/>
        </w:rPr>
        <w:t xml:space="preserve"> establece</w:t>
      </w:r>
      <w:r w:rsidRPr="002B5B07">
        <w:rPr>
          <w:rFonts w:ascii="Helvetica LT Std Cond" w:hAnsi="Helvetica LT Std Cond" w:cs="Arial"/>
          <w:sz w:val="24"/>
          <w:szCs w:val="24"/>
        </w:rPr>
        <w:t xml:space="preserve">: “Toda persona tiene derecho a la cultura física y a la práctica del deporte. Corresponde al Estado su promoción, fomento y estímulo conforme a las leyes en la materia”, así como en la facultad estatal que en forma concurrente establece la fracción XXIX inciso J del artículo 73, también de la Carta Magna y lo dispuesto </w:t>
      </w:r>
      <w:r w:rsidR="004744A8" w:rsidRPr="002B5B07">
        <w:rPr>
          <w:rFonts w:ascii="Helvetica LT Std Cond" w:hAnsi="Helvetica LT Std Cond" w:cs="Arial"/>
          <w:sz w:val="24"/>
          <w:szCs w:val="24"/>
        </w:rPr>
        <w:t>en la Ley General del Deporte.</w:t>
      </w:r>
      <w:r w:rsidRPr="002B5B07">
        <w:rPr>
          <w:rFonts w:ascii="Helvetica LT Std Cond" w:hAnsi="Helvetica LT Std Cond" w:cs="Arial"/>
          <w:sz w:val="24"/>
          <w:szCs w:val="24"/>
        </w:rPr>
        <w:t xml:space="preserve">  </w:t>
      </w:r>
    </w:p>
    <w:p w14:paraId="566F9F40" w14:textId="31B6C316" w:rsidR="00D74D7F" w:rsidRPr="002B5B07" w:rsidRDefault="00FB06CE" w:rsidP="00830043">
      <w:pPr>
        <w:spacing w:before="240" w:line="360" w:lineRule="auto"/>
        <w:ind w:firstLine="709"/>
        <w:jc w:val="both"/>
        <w:rPr>
          <w:rFonts w:ascii="Helvetica LT Std Cond" w:hAnsi="Helvetica LT Std Cond" w:cs="Arial"/>
          <w:sz w:val="24"/>
          <w:szCs w:val="24"/>
        </w:rPr>
      </w:pPr>
      <w:r w:rsidRPr="002B5B07">
        <w:rPr>
          <w:rFonts w:ascii="Helvetica LT Std Cond" w:hAnsi="Helvetica LT Std Cond" w:cs="Arial"/>
          <w:sz w:val="24"/>
          <w:szCs w:val="24"/>
        </w:rPr>
        <w:t>Es por tanto</w:t>
      </w:r>
      <w:r w:rsidR="00C228A4" w:rsidRPr="002B5B07">
        <w:rPr>
          <w:rFonts w:ascii="Helvetica LT Std Cond" w:hAnsi="Helvetica LT Std Cond" w:cs="Arial"/>
          <w:sz w:val="24"/>
          <w:szCs w:val="24"/>
        </w:rPr>
        <w:t>,</w:t>
      </w:r>
      <w:r w:rsidRPr="002B5B07">
        <w:rPr>
          <w:rFonts w:ascii="Helvetica LT Std Cond" w:hAnsi="Helvetica LT Std Cond" w:cs="Arial"/>
          <w:sz w:val="24"/>
          <w:szCs w:val="24"/>
        </w:rPr>
        <w:t xml:space="preserve"> que </w:t>
      </w:r>
      <w:r w:rsidR="00FD7515" w:rsidRPr="002B5B07">
        <w:rPr>
          <w:rFonts w:ascii="Helvetica LT Std Cond" w:hAnsi="Helvetica LT Std Cond" w:cs="Arial"/>
          <w:sz w:val="24"/>
          <w:szCs w:val="24"/>
        </w:rPr>
        <w:t xml:space="preserve">en </w:t>
      </w:r>
      <w:r w:rsidRPr="002B5B07">
        <w:rPr>
          <w:rFonts w:ascii="Helvetica LT Std Cond" w:hAnsi="Helvetica LT Std Cond" w:cs="Arial"/>
          <w:sz w:val="24"/>
          <w:szCs w:val="24"/>
        </w:rPr>
        <w:t>la Ley de Cultura Física y Deporte del Est</w:t>
      </w:r>
      <w:r w:rsidR="00FD7515" w:rsidRPr="002B5B07">
        <w:rPr>
          <w:rFonts w:ascii="Helvetica LT Std Cond" w:hAnsi="Helvetica LT Std Cond" w:cs="Arial"/>
          <w:sz w:val="24"/>
          <w:szCs w:val="24"/>
        </w:rPr>
        <w:t xml:space="preserve">ado de Yucatán, se </w:t>
      </w:r>
      <w:r w:rsidR="00C94A4E" w:rsidRPr="002B5B07">
        <w:rPr>
          <w:rFonts w:ascii="Helvetica LT Std Cond" w:hAnsi="Helvetica LT Std Cond" w:cs="Arial"/>
          <w:sz w:val="24"/>
          <w:szCs w:val="24"/>
        </w:rPr>
        <w:t>proponen los conceptos:</w:t>
      </w:r>
      <w:r w:rsidR="00FD7515" w:rsidRPr="002B5B07">
        <w:rPr>
          <w:rFonts w:ascii="Helvetica LT Std Cond" w:hAnsi="Helvetica LT Std Cond" w:cs="Arial"/>
          <w:sz w:val="24"/>
          <w:szCs w:val="24"/>
        </w:rPr>
        <w:t xml:space="preserve"> deporte universitario y deportista u</w:t>
      </w:r>
      <w:r w:rsidRPr="002B5B07">
        <w:rPr>
          <w:rFonts w:ascii="Helvetica LT Std Cond" w:hAnsi="Helvetica LT Std Cond" w:cs="Arial"/>
          <w:sz w:val="24"/>
          <w:szCs w:val="24"/>
        </w:rPr>
        <w:t xml:space="preserve">niversitario; </w:t>
      </w:r>
      <w:r w:rsidR="00C228A4" w:rsidRPr="002B5B07">
        <w:rPr>
          <w:rFonts w:ascii="Helvetica LT Std Cond" w:hAnsi="Helvetica LT Std Cond" w:cs="Arial"/>
          <w:sz w:val="24"/>
          <w:szCs w:val="24"/>
        </w:rPr>
        <w:t>se dota</w:t>
      </w:r>
      <w:r w:rsidRPr="002B5B07">
        <w:rPr>
          <w:rFonts w:ascii="Helvetica LT Std Cond" w:hAnsi="Helvetica LT Std Cond" w:cs="Arial"/>
          <w:sz w:val="24"/>
          <w:szCs w:val="24"/>
        </w:rPr>
        <w:t xml:space="preserve"> al Instituto del Deporte del Estado de Yucatán </w:t>
      </w:r>
      <w:r w:rsidR="00C228A4" w:rsidRPr="002B5B07">
        <w:rPr>
          <w:rFonts w:ascii="Helvetica LT Std Cond" w:hAnsi="Helvetica LT Std Cond" w:cs="Arial"/>
          <w:sz w:val="24"/>
          <w:szCs w:val="24"/>
        </w:rPr>
        <w:t xml:space="preserve">de </w:t>
      </w:r>
      <w:r w:rsidRPr="002B5B07">
        <w:rPr>
          <w:rFonts w:ascii="Helvetica LT Std Cond" w:hAnsi="Helvetica LT Std Cond" w:cs="Arial"/>
          <w:sz w:val="24"/>
          <w:szCs w:val="24"/>
        </w:rPr>
        <w:t>atribuciones en coadyuvancia con las universidades, tecnológicos y demás instituciones de e</w:t>
      </w:r>
      <w:r w:rsidR="00C228A4" w:rsidRPr="002B5B07">
        <w:rPr>
          <w:rFonts w:ascii="Helvetica LT Std Cond" w:hAnsi="Helvetica LT Std Cond" w:cs="Arial"/>
          <w:sz w:val="24"/>
          <w:szCs w:val="24"/>
        </w:rPr>
        <w:t>ducación superior del estado para</w:t>
      </w:r>
      <w:r w:rsidRPr="002B5B07">
        <w:rPr>
          <w:rFonts w:ascii="Helvetica LT Std Cond" w:hAnsi="Helvetica LT Std Cond" w:cs="Arial"/>
          <w:sz w:val="24"/>
          <w:szCs w:val="24"/>
        </w:rPr>
        <w:t xml:space="preserve"> el fomento y desarrollo de la práctica del deporte universitario</w:t>
      </w:r>
      <w:r w:rsidR="0020467E" w:rsidRPr="002B5B07">
        <w:rPr>
          <w:rFonts w:ascii="Helvetica LT Std Cond" w:hAnsi="Helvetica LT Std Cond" w:cs="Arial"/>
          <w:sz w:val="24"/>
          <w:szCs w:val="24"/>
        </w:rPr>
        <w:t>; así como para facilitar y brindar de forma coordinada material deportivo, uso de instalaciones deportivas, capacitación y asesoría técnica a universidades, tecnológicos y demás instituciones de educación superior del estado que lo requieran</w:t>
      </w:r>
      <w:r w:rsidR="00C94A4E" w:rsidRPr="002B5B07">
        <w:rPr>
          <w:rFonts w:ascii="Helvetica LT Std Cond" w:hAnsi="Helvetica LT Std Cond" w:cs="Arial"/>
          <w:sz w:val="24"/>
          <w:szCs w:val="24"/>
        </w:rPr>
        <w:t>,</w:t>
      </w:r>
      <w:r w:rsidR="0020467E" w:rsidRPr="002B5B07">
        <w:rPr>
          <w:rFonts w:ascii="Helvetica LT Std Cond" w:hAnsi="Helvetica LT Std Cond" w:cs="Arial"/>
          <w:sz w:val="24"/>
          <w:szCs w:val="24"/>
        </w:rPr>
        <w:t xml:space="preserve"> y </w:t>
      </w:r>
      <w:r w:rsidR="00C228A4" w:rsidRPr="002B5B07">
        <w:rPr>
          <w:rFonts w:ascii="Helvetica LT Std Cond" w:hAnsi="Helvetica LT Std Cond" w:cs="Arial"/>
          <w:sz w:val="24"/>
          <w:szCs w:val="24"/>
        </w:rPr>
        <w:t xml:space="preserve"> previa solicitud,</w:t>
      </w:r>
      <w:r w:rsidR="0020467E" w:rsidRPr="002B5B07">
        <w:rPr>
          <w:rFonts w:ascii="Helvetica LT Std Cond" w:hAnsi="Helvetica LT Std Cond" w:cs="Arial"/>
          <w:sz w:val="24"/>
          <w:szCs w:val="24"/>
        </w:rPr>
        <w:t xml:space="preserve"> para el fomento y desarrollo del deporte universitario.</w:t>
      </w:r>
      <w:r w:rsidR="00D74D7F" w:rsidRPr="002B5B07">
        <w:rPr>
          <w:rFonts w:ascii="Helvetica LT Std Cond" w:hAnsi="Helvetica LT Std Cond" w:cs="Arial"/>
          <w:sz w:val="24"/>
          <w:szCs w:val="24"/>
        </w:rPr>
        <w:t xml:space="preserve"> </w:t>
      </w:r>
      <w:r w:rsidR="00C228A4" w:rsidRPr="002B5B07">
        <w:rPr>
          <w:rFonts w:ascii="Helvetica LT Std Cond" w:hAnsi="Helvetica LT Std Cond" w:cs="Arial"/>
          <w:sz w:val="24"/>
          <w:szCs w:val="24"/>
        </w:rPr>
        <w:t>Igualmente,</w:t>
      </w:r>
      <w:r w:rsidR="00293DD8" w:rsidRPr="002B5B07">
        <w:rPr>
          <w:rFonts w:ascii="Helvetica LT Std Cond" w:hAnsi="Helvetica LT Std Cond" w:cs="Arial"/>
          <w:sz w:val="24"/>
          <w:szCs w:val="24"/>
        </w:rPr>
        <w:t xml:space="preserve"> se propone adicionar un capí</w:t>
      </w:r>
      <w:r w:rsidR="0020467E" w:rsidRPr="002B5B07">
        <w:rPr>
          <w:rFonts w:ascii="Helvetica LT Std Cond" w:hAnsi="Helvetica LT Std Cond" w:cs="Arial"/>
          <w:sz w:val="24"/>
          <w:szCs w:val="24"/>
        </w:rPr>
        <w:t>tulo relativo al deporte universitario en el Programa Especial de Cultura Física y del Deporte.</w:t>
      </w:r>
    </w:p>
    <w:p w14:paraId="43B4770E" w14:textId="78DF4F68" w:rsidR="00D74D7F" w:rsidRPr="002B5B07" w:rsidRDefault="0020467E" w:rsidP="00830043">
      <w:pPr>
        <w:spacing w:before="240" w:line="360" w:lineRule="auto"/>
        <w:ind w:firstLine="709"/>
        <w:jc w:val="both"/>
        <w:rPr>
          <w:rFonts w:ascii="Helvetica LT Std Cond" w:hAnsi="Helvetica LT Std Cond" w:cs="Arial"/>
          <w:sz w:val="24"/>
          <w:szCs w:val="24"/>
        </w:rPr>
      </w:pPr>
      <w:r w:rsidRPr="002B5B07">
        <w:rPr>
          <w:rFonts w:ascii="Helvetica LT Std Cond" w:hAnsi="Helvetica LT Std Cond" w:cs="Arial"/>
          <w:sz w:val="24"/>
          <w:szCs w:val="24"/>
        </w:rPr>
        <w:t>En lo relativo a los derechos del deportista, se plantea</w:t>
      </w:r>
      <w:r w:rsidR="00F26F65" w:rsidRPr="002B5B07">
        <w:rPr>
          <w:rFonts w:ascii="Helvetica LT Std Cond" w:hAnsi="Helvetica LT Std Cond" w:cs="Arial"/>
          <w:sz w:val="24"/>
          <w:szCs w:val="24"/>
        </w:rPr>
        <w:t xml:space="preserve"> modificar la fracción III del artículo 40, para que el Instituto del Deporte del Estado de Yucatán en coordinación con las instituciones de educación del estado en sus diversos niveles y modalidades, brinden </w:t>
      </w:r>
      <w:r w:rsidR="00F26F65" w:rsidRPr="002B5B07">
        <w:rPr>
          <w:rFonts w:ascii="Helvetica LT Std Cond" w:hAnsi="Helvetica LT Std Cond" w:cs="Arial"/>
          <w:sz w:val="24"/>
          <w:szCs w:val="24"/>
        </w:rPr>
        <w:lastRenderedPageBreak/>
        <w:t>facilidades para el desarrollo, aprendizaje y en su caso culminación de estudios, cuando se trate de deportistas sobresalientes, de talento, seleccionados o de alto rendimiento.</w:t>
      </w:r>
    </w:p>
    <w:p w14:paraId="18550DC1" w14:textId="7E6F31F2" w:rsidR="00D74D7F" w:rsidRPr="002B5B07" w:rsidRDefault="00F26F65" w:rsidP="00830043">
      <w:pPr>
        <w:spacing w:before="240" w:line="360" w:lineRule="auto"/>
        <w:ind w:firstLine="709"/>
        <w:jc w:val="both"/>
        <w:rPr>
          <w:rFonts w:ascii="Helvetica LT Std Cond" w:hAnsi="Helvetica LT Std Cond" w:cs="Arial"/>
          <w:sz w:val="24"/>
          <w:szCs w:val="24"/>
        </w:rPr>
      </w:pPr>
      <w:r w:rsidRPr="002B5B07">
        <w:rPr>
          <w:rFonts w:ascii="Helvetica LT Std Cond" w:hAnsi="Helvetica LT Std Cond" w:cs="Arial"/>
          <w:sz w:val="24"/>
          <w:szCs w:val="24"/>
        </w:rPr>
        <w:t xml:space="preserve">Con respecto al artículo 41 </w:t>
      </w:r>
      <w:r w:rsidR="003849B6" w:rsidRPr="002B5B07">
        <w:rPr>
          <w:rFonts w:ascii="Helvetica LT Std Cond" w:hAnsi="Helvetica LT Std Cond" w:cs="Arial"/>
          <w:sz w:val="24"/>
          <w:szCs w:val="24"/>
        </w:rPr>
        <w:t xml:space="preserve">de las obligaciones del deportista, </w:t>
      </w:r>
      <w:r w:rsidRPr="002B5B07">
        <w:rPr>
          <w:rFonts w:ascii="Helvetica LT Std Cond" w:hAnsi="Helvetica LT Std Cond" w:cs="Arial"/>
          <w:sz w:val="24"/>
          <w:szCs w:val="24"/>
        </w:rPr>
        <w:t>se modifica la fracción III</w:t>
      </w:r>
      <w:r w:rsidR="00C94A4E" w:rsidRPr="002B5B07">
        <w:rPr>
          <w:rFonts w:ascii="Helvetica LT Std Cond" w:hAnsi="Helvetica LT Std Cond" w:cs="Arial"/>
          <w:sz w:val="24"/>
          <w:szCs w:val="24"/>
        </w:rPr>
        <w:t>, para adicionar que deban</w:t>
      </w:r>
      <w:r w:rsidR="003849B6" w:rsidRPr="002B5B07">
        <w:rPr>
          <w:rFonts w:ascii="Helvetica LT Std Cond" w:hAnsi="Helvetica LT Std Cond" w:cs="Arial"/>
          <w:sz w:val="24"/>
          <w:szCs w:val="24"/>
        </w:rPr>
        <w:t xml:space="preserve"> asistir a competencias de distintos niveles al ser requerido, </w:t>
      </w:r>
      <w:r w:rsidR="00C228A4" w:rsidRPr="002B5B07">
        <w:rPr>
          <w:rFonts w:ascii="Helvetica LT Std Cond" w:hAnsi="Helvetica LT Std Cond" w:cs="Arial"/>
          <w:sz w:val="24"/>
          <w:szCs w:val="24"/>
        </w:rPr>
        <w:t xml:space="preserve">y </w:t>
      </w:r>
      <w:r w:rsidR="003849B6" w:rsidRPr="002B5B07">
        <w:rPr>
          <w:rFonts w:ascii="Helvetica LT Std Cond" w:hAnsi="Helvetica LT Std Cond" w:cs="Arial"/>
          <w:sz w:val="24"/>
          <w:szCs w:val="24"/>
        </w:rPr>
        <w:t>en caso de recibir estímulos de becas, en dinero o en especie por parte de las insti</w:t>
      </w:r>
      <w:r w:rsidR="00293DD8" w:rsidRPr="002B5B07">
        <w:rPr>
          <w:rFonts w:ascii="Helvetica LT Std Cond" w:hAnsi="Helvetica LT Std Cond" w:cs="Arial"/>
          <w:sz w:val="24"/>
          <w:szCs w:val="24"/>
        </w:rPr>
        <w:t>tuciones de nivel superior. Igualmente,</w:t>
      </w:r>
      <w:r w:rsidR="003849B6" w:rsidRPr="002B5B07">
        <w:rPr>
          <w:rFonts w:ascii="Helvetica LT Std Cond" w:hAnsi="Helvetica LT Std Cond" w:cs="Arial"/>
          <w:sz w:val="24"/>
          <w:szCs w:val="24"/>
        </w:rPr>
        <w:t xml:space="preserve"> se modifica la fracción V </w:t>
      </w:r>
      <w:r w:rsidR="00C228A4" w:rsidRPr="002B5B07">
        <w:rPr>
          <w:rFonts w:ascii="Helvetica LT Std Cond" w:hAnsi="Helvetica LT Std Cond" w:cs="Arial"/>
          <w:sz w:val="24"/>
          <w:szCs w:val="24"/>
        </w:rPr>
        <w:t>del mismo artículo, para que sea una</w:t>
      </w:r>
      <w:r w:rsidR="003849B6" w:rsidRPr="002B5B07">
        <w:rPr>
          <w:rFonts w:ascii="Helvetica LT Std Cond" w:hAnsi="Helvetica LT Std Cond" w:cs="Arial"/>
          <w:sz w:val="24"/>
          <w:szCs w:val="24"/>
        </w:rPr>
        <w:t xml:space="preserve"> obligación</w:t>
      </w:r>
      <w:r w:rsidR="00C228A4" w:rsidRPr="002B5B07">
        <w:rPr>
          <w:rFonts w:ascii="Helvetica LT Std Cond" w:hAnsi="Helvetica LT Std Cond" w:cs="Arial"/>
          <w:sz w:val="24"/>
          <w:szCs w:val="24"/>
        </w:rPr>
        <w:t>,</w:t>
      </w:r>
      <w:r w:rsidR="003849B6" w:rsidRPr="002B5B07">
        <w:rPr>
          <w:rFonts w:ascii="Helvetica LT Std Cond" w:hAnsi="Helvetica LT Std Cond" w:cs="Arial"/>
          <w:sz w:val="24"/>
          <w:szCs w:val="24"/>
        </w:rPr>
        <w:t xml:space="preserve"> representar a su institución de nivel superior en cualquier evento deportivo al que fuere convocado.</w:t>
      </w:r>
    </w:p>
    <w:p w14:paraId="35787A08" w14:textId="3F435B4C" w:rsidR="00761CE7" w:rsidRPr="002B5B07" w:rsidRDefault="003849B6" w:rsidP="00830043">
      <w:pPr>
        <w:spacing w:before="240" w:line="360" w:lineRule="auto"/>
        <w:ind w:firstLine="709"/>
        <w:jc w:val="both"/>
        <w:rPr>
          <w:rFonts w:ascii="Helvetica LT Std Cond" w:hAnsi="Helvetica LT Std Cond" w:cs="Arial"/>
          <w:sz w:val="24"/>
          <w:szCs w:val="24"/>
        </w:rPr>
      </w:pPr>
      <w:r w:rsidRPr="002B5B07">
        <w:rPr>
          <w:rFonts w:ascii="Helvetica LT Std Cond" w:hAnsi="Helvetica LT Std Cond" w:cs="Arial"/>
          <w:sz w:val="24"/>
          <w:szCs w:val="24"/>
        </w:rPr>
        <w:t>Se adiciona de igual forma un párrafo al artículo 42,</w:t>
      </w:r>
      <w:r w:rsidR="0003442E" w:rsidRPr="002B5B07">
        <w:rPr>
          <w:rFonts w:ascii="Helvetica LT Std Cond" w:hAnsi="Helvetica LT Std Cond" w:cs="Arial"/>
          <w:sz w:val="24"/>
          <w:szCs w:val="24"/>
        </w:rPr>
        <w:t xml:space="preserve"> </w:t>
      </w:r>
      <w:r w:rsidR="00761CE7" w:rsidRPr="002B5B07">
        <w:rPr>
          <w:rFonts w:ascii="Helvetica LT Std Cond" w:hAnsi="Helvetica LT Std Cond" w:cs="Arial"/>
          <w:sz w:val="24"/>
          <w:szCs w:val="24"/>
        </w:rPr>
        <w:t xml:space="preserve">para establecer que los beneficios establecidos en las fracciones II, III, VI y VII del mismo numeral, relativos </w:t>
      </w:r>
      <w:r w:rsidR="00293DD8" w:rsidRPr="002B5B07">
        <w:rPr>
          <w:rFonts w:ascii="Helvetica LT Std Cond" w:hAnsi="Helvetica LT Std Cond" w:cs="Arial"/>
          <w:sz w:val="24"/>
          <w:szCs w:val="24"/>
        </w:rPr>
        <w:t>a:</w:t>
      </w:r>
      <w:r w:rsidR="00761CE7" w:rsidRPr="002B5B07">
        <w:rPr>
          <w:rFonts w:ascii="Helvetica LT Std Cond" w:hAnsi="Helvetica LT Std Cond" w:cs="Arial"/>
          <w:sz w:val="24"/>
          <w:szCs w:val="24"/>
        </w:rPr>
        <w:t xml:space="preserve"> “Material, deportivo, uso de instalaciones que sean propiedad estatal o de los municipios integrados al Sistema Estatal de Cultura Física y Deporte, capacitación de recursos humanos y asesoría técnica; puedan ser solicitados por deportistas universitarios o en su caso por las universidades, tecnológicos y demás instituciones de educación superior del Estado, en beneficio de sus estudiantes matriculados que practi</w:t>
      </w:r>
      <w:r w:rsidR="00C228A4" w:rsidRPr="002B5B07">
        <w:rPr>
          <w:rFonts w:ascii="Helvetica LT Std Cond" w:hAnsi="Helvetica LT Std Cond" w:cs="Arial"/>
          <w:sz w:val="24"/>
          <w:szCs w:val="24"/>
        </w:rPr>
        <w:t xml:space="preserve">quen el deporte universitario, con especial énfasis en quienes se encuentran </w:t>
      </w:r>
      <w:r w:rsidR="00761CE7" w:rsidRPr="002B5B07">
        <w:rPr>
          <w:rFonts w:ascii="Helvetica LT Std Cond" w:hAnsi="Helvetica LT Std Cond" w:cs="Arial"/>
          <w:sz w:val="24"/>
          <w:szCs w:val="24"/>
        </w:rPr>
        <w:t xml:space="preserve"> a nivel competencia o de alto rendimiento.</w:t>
      </w:r>
    </w:p>
    <w:p w14:paraId="1765F571" w14:textId="34DD27D9" w:rsidR="00D74D7F" w:rsidRPr="002B5B07" w:rsidRDefault="00293DD8" w:rsidP="00830043">
      <w:pPr>
        <w:spacing w:before="240" w:line="360" w:lineRule="auto"/>
        <w:ind w:firstLine="709"/>
        <w:jc w:val="both"/>
        <w:rPr>
          <w:rFonts w:ascii="Helvetica LT Std Cond" w:hAnsi="Helvetica LT Std Cond" w:cs="Arial"/>
          <w:sz w:val="24"/>
          <w:szCs w:val="24"/>
        </w:rPr>
      </w:pPr>
      <w:r w:rsidRPr="002B5B07">
        <w:rPr>
          <w:rFonts w:ascii="Helvetica LT Std Cond" w:hAnsi="Helvetica LT Std Cond" w:cs="Arial"/>
          <w:sz w:val="24"/>
          <w:szCs w:val="24"/>
        </w:rPr>
        <w:t>En el Capí</w:t>
      </w:r>
      <w:r w:rsidR="00D74D7F" w:rsidRPr="002B5B07">
        <w:rPr>
          <w:rFonts w:ascii="Helvetica LT Std Cond" w:hAnsi="Helvetica LT Std Cond" w:cs="Arial"/>
          <w:sz w:val="24"/>
          <w:szCs w:val="24"/>
        </w:rPr>
        <w:t>tulo X</w:t>
      </w:r>
      <w:r w:rsidRPr="002B5B07">
        <w:rPr>
          <w:rFonts w:ascii="Helvetica LT Std Cond" w:hAnsi="Helvetica LT Std Cond" w:cs="Arial"/>
          <w:sz w:val="24"/>
          <w:szCs w:val="24"/>
        </w:rPr>
        <w:t>, denominado: “D</w:t>
      </w:r>
      <w:r w:rsidR="00D74D7F" w:rsidRPr="002B5B07">
        <w:rPr>
          <w:rFonts w:ascii="Helvetica LT Std Cond" w:hAnsi="Helvetica LT Std Cond" w:cs="Arial"/>
          <w:sz w:val="24"/>
          <w:szCs w:val="24"/>
        </w:rPr>
        <w:t>el Uso, Conservación y Mantenimiento de Infraestructura Deportiva</w:t>
      </w:r>
      <w:r w:rsidRPr="002B5B07">
        <w:rPr>
          <w:rFonts w:ascii="Helvetica LT Std Cond" w:hAnsi="Helvetica LT Std Cond" w:cs="Arial"/>
          <w:sz w:val="24"/>
          <w:szCs w:val="24"/>
        </w:rPr>
        <w:t>”</w:t>
      </w:r>
      <w:r w:rsidR="00D74D7F" w:rsidRPr="002B5B07">
        <w:rPr>
          <w:rFonts w:ascii="Helvetica LT Std Cond" w:hAnsi="Helvetica LT Std Cond" w:cs="Arial"/>
          <w:sz w:val="24"/>
          <w:szCs w:val="24"/>
        </w:rPr>
        <w:t xml:space="preserve">, se propone adicionar un segundo párrafo al artículo 44, para establecer que la infraestructura especializada para deporte de alto rendimiento </w:t>
      </w:r>
      <w:r w:rsidR="00C94A4E" w:rsidRPr="002B5B07">
        <w:rPr>
          <w:rFonts w:ascii="Helvetica LT Std Cond" w:hAnsi="Helvetica LT Std Cond" w:cs="Arial"/>
          <w:sz w:val="24"/>
          <w:szCs w:val="24"/>
        </w:rPr>
        <w:t xml:space="preserve">sea </w:t>
      </w:r>
      <w:r w:rsidR="00D74D7F" w:rsidRPr="002B5B07">
        <w:rPr>
          <w:rFonts w:ascii="Helvetica LT Std Cond" w:hAnsi="Helvetica LT Std Cond" w:cs="Arial"/>
          <w:sz w:val="24"/>
          <w:szCs w:val="24"/>
        </w:rPr>
        <w:t>de uso preferencial para deportistas universitarios que practiquen alguna disciplina a nivel competencia o de alto rendimiento</w:t>
      </w:r>
      <w:r w:rsidR="00184EEC" w:rsidRPr="002B5B07">
        <w:rPr>
          <w:rFonts w:ascii="Helvetica LT Std Cond" w:hAnsi="Helvetica LT Std Cond" w:cs="Arial"/>
          <w:sz w:val="24"/>
          <w:szCs w:val="24"/>
        </w:rPr>
        <w:t>.</w:t>
      </w:r>
    </w:p>
    <w:p w14:paraId="75EE0C75" w14:textId="044CBEF2" w:rsidR="00237A68" w:rsidRPr="002B5B07" w:rsidRDefault="00184EEC" w:rsidP="00830043">
      <w:pPr>
        <w:spacing w:before="240" w:line="360" w:lineRule="auto"/>
        <w:ind w:firstLine="709"/>
        <w:jc w:val="both"/>
        <w:rPr>
          <w:rFonts w:ascii="Helvetica LT Std Cond" w:hAnsi="Helvetica LT Std Cond" w:cs="Arial"/>
          <w:sz w:val="24"/>
          <w:szCs w:val="24"/>
        </w:rPr>
      </w:pPr>
      <w:r w:rsidRPr="002B5B07">
        <w:rPr>
          <w:rFonts w:ascii="Helvetica LT Std Cond" w:hAnsi="Helvetica LT Std Cond" w:cs="Arial"/>
          <w:sz w:val="24"/>
          <w:szCs w:val="24"/>
        </w:rPr>
        <w:lastRenderedPageBreak/>
        <w:t>Se p</w:t>
      </w:r>
      <w:r w:rsidR="00BC7668" w:rsidRPr="002B5B07">
        <w:rPr>
          <w:rFonts w:ascii="Helvetica LT Std Cond" w:hAnsi="Helvetica LT Std Cond" w:cs="Arial"/>
          <w:sz w:val="24"/>
          <w:szCs w:val="24"/>
        </w:rPr>
        <w:t xml:space="preserve">ropone </w:t>
      </w:r>
      <w:r w:rsidRPr="002B5B07">
        <w:rPr>
          <w:rFonts w:ascii="Helvetica LT Std Cond" w:hAnsi="Helvetica LT Std Cond" w:cs="Arial"/>
          <w:sz w:val="24"/>
          <w:szCs w:val="24"/>
        </w:rPr>
        <w:t xml:space="preserve">modificar el artículo 48 relativo a la Comisión de Apelación y Arbitraje del Deporte del Estado de Yucatán, para contemplar </w:t>
      </w:r>
      <w:r w:rsidR="00E37E0A" w:rsidRPr="002B5B07">
        <w:rPr>
          <w:rFonts w:ascii="Helvetica LT Std Cond" w:hAnsi="Helvetica LT Std Cond" w:cs="Arial"/>
          <w:sz w:val="24"/>
          <w:szCs w:val="24"/>
        </w:rPr>
        <w:t>que la posible solución de controversias que se susciten en el ámbito jurídico del deporte estatal, entre autoridades, organismos, directivos, deportistas, entrenadores, instituciones de educación sup</w:t>
      </w:r>
      <w:r w:rsidR="00BC7668" w:rsidRPr="002B5B07">
        <w:rPr>
          <w:rFonts w:ascii="Helvetica LT Std Cond" w:hAnsi="Helvetica LT Std Cond" w:cs="Arial"/>
          <w:sz w:val="24"/>
          <w:szCs w:val="24"/>
        </w:rPr>
        <w:t>e</w:t>
      </w:r>
      <w:r w:rsidR="00E37E0A" w:rsidRPr="002B5B07">
        <w:rPr>
          <w:rFonts w:ascii="Helvetica LT Std Cond" w:hAnsi="Helvetica LT Std Cond" w:cs="Arial"/>
          <w:sz w:val="24"/>
          <w:szCs w:val="24"/>
        </w:rPr>
        <w:t>rior y deportistas universitarios, así como demás personal relacionado</w:t>
      </w:r>
      <w:r w:rsidR="00BC7668" w:rsidRPr="002B5B07">
        <w:rPr>
          <w:rFonts w:ascii="Helvetica LT Std Cond" w:hAnsi="Helvetica LT Std Cond" w:cs="Arial"/>
          <w:sz w:val="24"/>
          <w:szCs w:val="24"/>
        </w:rPr>
        <w:t>; en concordancia con lo anterior, se modifican las fracciones V y VI del artículo 48 Bis rel</w:t>
      </w:r>
      <w:r w:rsidR="00293DD8" w:rsidRPr="002B5B07">
        <w:rPr>
          <w:rFonts w:ascii="Helvetica LT Std Cond" w:hAnsi="Helvetica LT Std Cond" w:cs="Arial"/>
          <w:sz w:val="24"/>
          <w:szCs w:val="24"/>
        </w:rPr>
        <w:t>ativo a las atribuciones de la C</w:t>
      </w:r>
      <w:r w:rsidR="00BC7668" w:rsidRPr="002B5B07">
        <w:rPr>
          <w:rFonts w:ascii="Helvetica LT Std Cond" w:hAnsi="Helvetica LT Std Cond" w:cs="Arial"/>
          <w:sz w:val="24"/>
          <w:szCs w:val="24"/>
        </w:rPr>
        <w:t xml:space="preserve">omisión de </w:t>
      </w:r>
      <w:r w:rsidR="00293DD8" w:rsidRPr="002B5B07">
        <w:rPr>
          <w:rFonts w:ascii="Helvetica LT Std Cond" w:hAnsi="Helvetica LT Std Cond" w:cs="Arial"/>
          <w:sz w:val="24"/>
          <w:szCs w:val="24"/>
        </w:rPr>
        <w:t>A</w:t>
      </w:r>
      <w:r w:rsidR="00BC7668" w:rsidRPr="002B5B07">
        <w:rPr>
          <w:rFonts w:ascii="Helvetica LT Std Cond" w:hAnsi="Helvetica LT Std Cond" w:cs="Arial"/>
          <w:sz w:val="24"/>
          <w:szCs w:val="24"/>
        </w:rPr>
        <w:t xml:space="preserve">rbitraje, </w:t>
      </w:r>
      <w:r w:rsidR="00293DD8" w:rsidRPr="002B5B07">
        <w:rPr>
          <w:rFonts w:ascii="Helvetica LT Std Cond" w:hAnsi="Helvetica LT Std Cond" w:cs="Arial"/>
          <w:sz w:val="24"/>
          <w:szCs w:val="24"/>
        </w:rPr>
        <w:t>para que pueda intervenir como á</w:t>
      </w:r>
      <w:r w:rsidR="00BC7668" w:rsidRPr="002B5B07">
        <w:rPr>
          <w:rFonts w:ascii="Helvetica LT Std Cond" w:hAnsi="Helvetica LT Std Cond" w:cs="Arial"/>
          <w:sz w:val="24"/>
          <w:szCs w:val="24"/>
        </w:rPr>
        <w:t>rbitro en las controversias que se susciten</w:t>
      </w:r>
      <w:r w:rsidR="00237A68" w:rsidRPr="002B5B07">
        <w:rPr>
          <w:rFonts w:ascii="Helvetica LT Std Cond" w:hAnsi="Helvetica LT Std Cond" w:cs="Arial"/>
          <w:sz w:val="24"/>
          <w:szCs w:val="24"/>
        </w:rPr>
        <w:t>,</w:t>
      </w:r>
      <w:r w:rsidR="00293DD8" w:rsidRPr="002B5B07">
        <w:rPr>
          <w:rFonts w:ascii="Helvetica LT Std Cond" w:hAnsi="Helvetica LT Std Cond" w:cs="Arial"/>
          <w:sz w:val="24"/>
          <w:szCs w:val="24"/>
        </w:rPr>
        <w:t xml:space="preserve"> o en su caso desarrollar por sí</w:t>
      </w:r>
      <w:r w:rsidR="00237A68" w:rsidRPr="002B5B07">
        <w:rPr>
          <w:rFonts w:ascii="Helvetica LT Std Cond" w:hAnsi="Helvetica LT Std Cond" w:cs="Arial"/>
          <w:sz w:val="24"/>
          <w:szCs w:val="24"/>
        </w:rPr>
        <w:t xml:space="preserve"> o por terceros, procesos de mediación o conciliación para permitir la solución de controversias </w:t>
      </w:r>
      <w:r w:rsidR="00BC7668" w:rsidRPr="002B5B07">
        <w:rPr>
          <w:rFonts w:ascii="Helvetica LT Std Cond" w:hAnsi="Helvetica LT Std Cond" w:cs="Arial"/>
          <w:sz w:val="24"/>
          <w:szCs w:val="24"/>
        </w:rPr>
        <w:t>autoridades, asociaciones, sociedades, directivos, instituciones de educación superior, deportistas, deportistas universitarios, entrenadores o personal técnico.</w:t>
      </w:r>
    </w:p>
    <w:p w14:paraId="0999EA18" w14:textId="4D43B4F2" w:rsidR="00A5643E" w:rsidRPr="002B5B07" w:rsidRDefault="00237A68" w:rsidP="00830043">
      <w:pPr>
        <w:spacing w:before="240" w:line="360" w:lineRule="auto"/>
        <w:ind w:firstLine="709"/>
        <w:jc w:val="both"/>
        <w:rPr>
          <w:rFonts w:ascii="Helvetica LT Std Cond" w:hAnsi="Helvetica LT Std Cond" w:cs="Arial"/>
          <w:sz w:val="24"/>
          <w:szCs w:val="24"/>
        </w:rPr>
      </w:pPr>
      <w:r w:rsidRPr="002B5B07">
        <w:rPr>
          <w:rFonts w:ascii="Helvetica LT Std Cond" w:hAnsi="Helvetica LT Std Cond" w:cs="Arial"/>
          <w:sz w:val="24"/>
          <w:szCs w:val="24"/>
        </w:rPr>
        <w:t>Finalmente, se adiciona la fracción VI al artículo 70 la Ley de Juventud del Estado de Yucatán, con el fin de que el Poder Ejecutivo del Estado promueva y fomente la práctica del deporte</w:t>
      </w:r>
      <w:r w:rsidR="00305651" w:rsidRPr="002B5B07">
        <w:rPr>
          <w:rFonts w:ascii="Helvetica LT Std Cond" w:hAnsi="Helvetica LT Std Cond" w:cs="Arial"/>
          <w:sz w:val="24"/>
          <w:szCs w:val="24"/>
        </w:rPr>
        <w:t xml:space="preserve"> universitario</w:t>
      </w:r>
      <w:r w:rsidRPr="002B5B07">
        <w:rPr>
          <w:rFonts w:ascii="Helvetica LT Std Cond" w:hAnsi="Helvetica LT Std Cond" w:cs="Arial"/>
          <w:sz w:val="24"/>
          <w:szCs w:val="24"/>
        </w:rPr>
        <w:t xml:space="preserve"> </w:t>
      </w:r>
      <w:r w:rsidR="00475A95" w:rsidRPr="002B5B07">
        <w:rPr>
          <w:rFonts w:ascii="Helvetica LT Std Cond" w:hAnsi="Helvetica LT Std Cond" w:cs="Arial"/>
          <w:sz w:val="24"/>
          <w:szCs w:val="24"/>
        </w:rPr>
        <w:t>a nivel competencia entre la comunidad estudiantil de las</w:t>
      </w:r>
      <w:r w:rsidR="00305651" w:rsidRPr="002B5B07">
        <w:rPr>
          <w:rFonts w:ascii="Helvetica LT Std Cond" w:hAnsi="Helvetica LT Std Cond" w:cs="Arial"/>
          <w:sz w:val="24"/>
          <w:szCs w:val="24"/>
        </w:rPr>
        <w:t xml:space="preserve"> universidades, tecnológicos e</w:t>
      </w:r>
      <w:r w:rsidR="00475A95" w:rsidRPr="002B5B07">
        <w:rPr>
          <w:rFonts w:ascii="Helvetica LT Std Cond" w:hAnsi="Helvetica LT Std Cond" w:cs="Arial"/>
          <w:sz w:val="24"/>
          <w:szCs w:val="24"/>
        </w:rPr>
        <w:t xml:space="preserve"> instituciones de educación superior del Estado.</w:t>
      </w:r>
    </w:p>
    <w:p w14:paraId="1B44F26D" w14:textId="70709AB0" w:rsidR="00426656" w:rsidRPr="002B5B07" w:rsidRDefault="00305651" w:rsidP="00293DD8">
      <w:pPr>
        <w:spacing w:before="240" w:line="360" w:lineRule="auto"/>
        <w:ind w:firstLine="708"/>
        <w:jc w:val="both"/>
        <w:rPr>
          <w:rFonts w:ascii="Helvetica LT Std Cond" w:hAnsi="Helvetica LT Std Cond" w:cs="Arial"/>
          <w:sz w:val="24"/>
          <w:szCs w:val="24"/>
          <w:lang w:eastAsia="es-MX"/>
        </w:rPr>
      </w:pPr>
      <w:r w:rsidRPr="002B5B07">
        <w:rPr>
          <w:rFonts w:ascii="Helvetica LT Std Cond" w:hAnsi="Helvetica LT Std Cond" w:cs="Arial"/>
          <w:sz w:val="24"/>
          <w:szCs w:val="24"/>
        </w:rPr>
        <w:t>Es importante señalar que</w:t>
      </w:r>
      <w:r w:rsidR="00426656" w:rsidRPr="002B5B07">
        <w:rPr>
          <w:rFonts w:ascii="Helvetica LT Std Cond" w:hAnsi="Helvetica LT Std Cond" w:cs="Arial"/>
          <w:sz w:val="24"/>
          <w:szCs w:val="24"/>
        </w:rPr>
        <w:t xml:space="preserve"> la Organización de las Naciones Unidas para la Educación, la Ciencia y la Cultura, por sus siglas en inglés: UNESCO; proclamó el 20 de septiembre como el </w:t>
      </w:r>
      <w:r w:rsidR="00293DD8" w:rsidRPr="002B5B07">
        <w:rPr>
          <w:rFonts w:ascii="Helvetica LT Std Cond" w:hAnsi="Helvetica LT Std Cond" w:cs="Arial"/>
          <w:sz w:val="24"/>
          <w:szCs w:val="24"/>
        </w:rPr>
        <w:t>“D</w:t>
      </w:r>
      <w:r w:rsidR="00426656" w:rsidRPr="002B5B07">
        <w:rPr>
          <w:rFonts w:ascii="Helvetica LT Std Cond" w:hAnsi="Helvetica LT Std Cond" w:cs="Arial"/>
          <w:i/>
          <w:sz w:val="24"/>
          <w:szCs w:val="24"/>
        </w:rPr>
        <w:t>ía internacional del deporte universitario</w:t>
      </w:r>
      <w:r w:rsidR="00293DD8" w:rsidRPr="002B5B07">
        <w:rPr>
          <w:rFonts w:ascii="Helvetica LT Std Cond" w:hAnsi="Helvetica LT Std Cond" w:cs="Arial"/>
          <w:i/>
          <w:sz w:val="24"/>
          <w:szCs w:val="24"/>
        </w:rPr>
        <w:t>”</w:t>
      </w:r>
      <w:r w:rsidR="00426656" w:rsidRPr="002B5B07">
        <w:rPr>
          <w:rFonts w:ascii="Helvetica LT Std Cond" w:hAnsi="Helvetica LT Std Cond" w:cs="Arial"/>
          <w:sz w:val="24"/>
          <w:szCs w:val="24"/>
        </w:rPr>
        <w:t>, con el objeto de celebrar todos los beneficios del deporte, así como mostrar el papel crucial que desempeñan las universidades en la sociedad, para la enseñanza de habilidades sociales y de liderazgo de los jóvenes a través del deporte”.</w:t>
      </w:r>
      <w:r w:rsidR="00426656" w:rsidRPr="002B5B07">
        <w:rPr>
          <w:rStyle w:val="Refdenotaalpie"/>
          <w:rFonts w:ascii="Helvetica LT Std Cond" w:hAnsi="Helvetica LT Std Cond" w:cs="Arial"/>
          <w:sz w:val="24"/>
          <w:szCs w:val="24"/>
        </w:rPr>
        <w:footnoteReference w:id="2"/>
      </w:r>
      <w:r w:rsidR="00426656" w:rsidRPr="002B5B07">
        <w:rPr>
          <w:rFonts w:ascii="Helvetica LT Std Cond" w:hAnsi="Helvetica LT Std Cond" w:cs="Arial"/>
          <w:sz w:val="24"/>
          <w:szCs w:val="24"/>
        </w:rPr>
        <w:t xml:space="preserve"> </w:t>
      </w:r>
    </w:p>
    <w:p w14:paraId="019DDC0A" w14:textId="55CEE1F5" w:rsidR="00426656" w:rsidRPr="002B5B07" w:rsidRDefault="00426656" w:rsidP="00830043">
      <w:pPr>
        <w:spacing w:before="240" w:line="360" w:lineRule="auto"/>
        <w:ind w:firstLine="709"/>
        <w:jc w:val="both"/>
        <w:rPr>
          <w:rFonts w:ascii="Helvetica LT Std Cond" w:hAnsi="Helvetica LT Std Cond" w:cs="Arial"/>
          <w:sz w:val="24"/>
          <w:szCs w:val="24"/>
        </w:rPr>
      </w:pPr>
      <w:r w:rsidRPr="002B5B07">
        <w:rPr>
          <w:rFonts w:ascii="Helvetica LT Std Cond" w:hAnsi="Helvetica LT Std Cond" w:cs="Arial"/>
          <w:sz w:val="24"/>
          <w:szCs w:val="24"/>
        </w:rPr>
        <w:t xml:space="preserve">Con la presentación de esta iniciativa, demostramos </w:t>
      </w:r>
      <w:r w:rsidR="00C94A4E" w:rsidRPr="002B5B07">
        <w:rPr>
          <w:rFonts w:ascii="Helvetica LT Std Cond" w:hAnsi="Helvetica LT Std Cond" w:cs="Arial"/>
          <w:sz w:val="24"/>
          <w:szCs w:val="24"/>
        </w:rPr>
        <w:t>nuestro</w:t>
      </w:r>
      <w:r w:rsidRPr="002B5B07">
        <w:rPr>
          <w:rFonts w:ascii="Helvetica LT Std Cond" w:hAnsi="Helvetica LT Std Cond" w:cs="Arial"/>
          <w:sz w:val="24"/>
          <w:szCs w:val="24"/>
        </w:rPr>
        <w:t xml:space="preserve"> compromiso con las juventudes brindando impulso al deporte, abonando a la formación de las y los deportistas, y </w:t>
      </w:r>
      <w:r w:rsidRPr="002B5B07">
        <w:rPr>
          <w:rFonts w:ascii="Helvetica LT Std Cond" w:hAnsi="Helvetica LT Std Cond" w:cs="Arial"/>
          <w:sz w:val="24"/>
          <w:szCs w:val="24"/>
        </w:rPr>
        <w:lastRenderedPageBreak/>
        <w:t>sentando las bases en la legislación local, para garantizar una política que entienda, atienda y propicie la práctica del deporte universitario.</w:t>
      </w:r>
    </w:p>
    <w:p w14:paraId="5FAC419C" w14:textId="4E346D2B" w:rsidR="00426656" w:rsidRPr="002B5B07" w:rsidRDefault="00426656" w:rsidP="00830043">
      <w:pPr>
        <w:spacing w:before="240" w:line="360" w:lineRule="auto"/>
        <w:ind w:firstLine="709"/>
        <w:jc w:val="both"/>
        <w:rPr>
          <w:rFonts w:ascii="Helvetica LT Std Cond" w:hAnsi="Helvetica LT Std Cond" w:cs="Arial"/>
          <w:sz w:val="24"/>
          <w:szCs w:val="24"/>
        </w:rPr>
      </w:pPr>
      <w:r w:rsidRPr="002B5B07">
        <w:rPr>
          <w:rFonts w:ascii="Helvetica LT Std Cond" w:hAnsi="Helvetica LT Std Cond" w:cs="Arial"/>
          <w:sz w:val="24"/>
          <w:szCs w:val="24"/>
        </w:rPr>
        <w:t>Es de resaltar que la elaboración de esta iniciativa se realizó en forma conjunta considera</w:t>
      </w:r>
      <w:r w:rsidR="00DD4D9F" w:rsidRPr="002B5B07">
        <w:rPr>
          <w:rFonts w:ascii="Helvetica LT Std Cond" w:hAnsi="Helvetica LT Std Cond" w:cs="Arial"/>
          <w:sz w:val="24"/>
          <w:szCs w:val="24"/>
        </w:rPr>
        <w:t xml:space="preserve">ndo las aportaciones </w:t>
      </w:r>
      <w:r w:rsidR="00797D04" w:rsidRPr="002B5B07">
        <w:rPr>
          <w:rFonts w:ascii="Helvetica LT Std Cond" w:hAnsi="Helvetica LT Std Cond" w:cs="Arial"/>
          <w:sz w:val="24"/>
          <w:szCs w:val="24"/>
        </w:rPr>
        <w:t>de</w:t>
      </w:r>
      <w:r w:rsidR="00DD4D9F" w:rsidRPr="002B5B07">
        <w:rPr>
          <w:rFonts w:ascii="Helvetica LT Std Cond" w:hAnsi="Helvetica LT Std Cond" w:cs="Arial"/>
          <w:sz w:val="24"/>
          <w:szCs w:val="24"/>
        </w:rPr>
        <w:t xml:space="preserve"> los bachilleres</w:t>
      </w:r>
      <w:r w:rsidR="00797D04" w:rsidRPr="002B5B07">
        <w:rPr>
          <w:rFonts w:ascii="Helvetica LT Std Cond" w:hAnsi="Helvetica LT Std Cond" w:cs="Arial"/>
          <w:sz w:val="24"/>
          <w:szCs w:val="24"/>
        </w:rPr>
        <w:t xml:space="preserve"> </w:t>
      </w:r>
      <w:r w:rsidR="009025B9" w:rsidRPr="002B5B07">
        <w:rPr>
          <w:rFonts w:ascii="Helvetica LT Std Cond" w:hAnsi="Helvetica LT Std Cond" w:cs="Arial"/>
          <w:sz w:val="24"/>
          <w:szCs w:val="24"/>
        </w:rPr>
        <w:t xml:space="preserve">Daniel Ramiro Coral Muñoz, Andrea Indira Calderón Argáez e Ilse Gabriela Calderón Argáez, </w:t>
      </w:r>
      <w:r w:rsidRPr="002B5B07">
        <w:rPr>
          <w:rFonts w:ascii="Helvetica LT Std Cond" w:hAnsi="Helvetica LT Std Cond" w:cs="Arial"/>
          <w:sz w:val="24"/>
          <w:szCs w:val="24"/>
        </w:rPr>
        <w:t xml:space="preserve">jóvenes estudiantes </w:t>
      </w:r>
      <w:r w:rsidR="00305651" w:rsidRPr="002B5B07">
        <w:rPr>
          <w:rFonts w:ascii="Helvetica LT Std Cond" w:hAnsi="Helvetica LT Std Cond" w:cs="Arial"/>
          <w:sz w:val="24"/>
          <w:szCs w:val="24"/>
        </w:rPr>
        <w:t xml:space="preserve">y deportistas sobresalientes en el ámbito del deporte universitario de </w:t>
      </w:r>
      <w:r w:rsidR="00DD4D9F" w:rsidRPr="002B5B07">
        <w:rPr>
          <w:rFonts w:ascii="Helvetica LT Std Cond" w:hAnsi="Helvetica LT Std Cond" w:cs="Arial"/>
          <w:sz w:val="24"/>
          <w:szCs w:val="24"/>
        </w:rPr>
        <w:t xml:space="preserve">las </w:t>
      </w:r>
      <w:r w:rsidR="00305651" w:rsidRPr="002B5B07">
        <w:rPr>
          <w:rFonts w:ascii="Helvetica LT Std Cond" w:hAnsi="Helvetica LT Std Cond" w:cs="Arial"/>
          <w:sz w:val="24"/>
          <w:szCs w:val="24"/>
        </w:rPr>
        <w:t>facultades de Derecho y Medicina</w:t>
      </w:r>
      <w:r w:rsidRPr="002B5B07">
        <w:rPr>
          <w:rFonts w:ascii="Helvetica LT Std Cond" w:hAnsi="Helvetica LT Std Cond" w:cs="Arial"/>
          <w:sz w:val="24"/>
          <w:szCs w:val="24"/>
        </w:rPr>
        <w:t xml:space="preserve"> de la Universidad Autónoma de Yucatán; quienes a</w:t>
      </w:r>
      <w:r w:rsidR="00DD4D9F" w:rsidRPr="002B5B07">
        <w:rPr>
          <w:rFonts w:ascii="Helvetica LT Std Cond" w:hAnsi="Helvetica LT Std Cond" w:cs="Arial"/>
          <w:sz w:val="24"/>
          <w:szCs w:val="24"/>
        </w:rPr>
        <w:t xml:space="preserve"> través de</w:t>
      </w:r>
      <w:r w:rsidRPr="002B5B07">
        <w:rPr>
          <w:rFonts w:ascii="Helvetica LT Std Cond" w:hAnsi="Helvetica LT Std Cond" w:cs="Arial"/>
          <w:sz w:val="24"/>
          <w:szCs w:val="24"/>
        </w:rPr>
        <w:t xml:space="preserve"> sus experiencias, propusieron y abonaron a la reflexión del</w:t>
      </w:r>
      <w:r w:rsidR="00305651" w:rsidRPr="002B5B07">
        <w:rPr>
          <w:rFonts w:ascii="Helvetica LT Std Cond" w:hAnsi="Helvetica LT Std Cond" w:cs="Arial"/>
          <w:sz w:val="24"/>
          <w:szCs w:val="24"/>
        </w:rPr>
        <w:t xml:space="preserve"> contenido de la presente iniciativa.</w:t>
      </w:r>
      <w:r w:rsidRPr="002B5B07">
        <w:rPr>
          <w:rFonts w:ascii="Helvetica LT Std Cond" w:hAnsi="Helvetica LT Std Cond" w:cs="Arial"/>
          <w:sz w:val="24"/>
          <w:szCs w:val="24"/>
        </w:rPr>
        <w:t xml:space="preserve">  </w:t>
      </w:r>
    </w:p>
    <w:p w14:paraId="244C29CB" w14:textId="5C550E17" w:rsidR="00426656" w:rsidRPr="002B5B07" w:rsidRDefault="00426656" w:rsidP="00830043">
      <w:pPr>
        <w:spacing w:before="240" w:line="360" w:lineRule="auto"/>
        <w:ind w:firstLine="709"/>
        <w:jc w:val="both"/>
        <w:rPr>
          <w:rFonts w:ascii="Helvetica LT Std Cond" w:hAnsi="Helvetica LT Std Cond" w:cs="Arial"/>
          <w:sz w:val="24"/>
          <w:szCs w:val="24"/>
        </w:rPr>
      </w:pPr>
      <w:r w:rsidRPr="002B5B07">
        <w:rPr>
          <w:rFonts w:ascii="Helvetica LT Std Cond" w:hAnsi="Helvetica LT Std Cond" w:cs="Arial"/>
          <w:sz w:val="24"/>
          <w:szCs w:val="24"/>
        </w:rPr>
        <w:t>Las juventudes se encuentran demostrando sus capacidades, su interés en los asuntos públicos y las aportaciones para atender desde la normativa local las problemáticas que los aquejan, pero también las soluciones adecuadas para ellos.</w:t>
      </w:r>
    </w:p>
    <w:p w14:paraId="460A7813" w14:textId="08369E0D" w:rsidR="00305651" w:rsidRPr="002B5B07" w:rsidRDefault="00305651" w:rsidP="00830043">
      <w:pPr>
        <w:spacing w:before="240" w:line="360" w:lineRule="auto"/>
        <w:ind w:firstLine="709"/>
        <w:jc w:val="both"/>
        <w:rPr>
          <w:rFonts w:ascii="Helvetica LT Std Cond" w:hAnsi="Helvetica LT Std Cond" w:cs="Arial"/>
          <w:sz w:val="24"/>
          <w:szCs w:val="24"/>
        </w:rPr>
      </w:pPr>
      <w:r w:rsidRPr="002B5B07">
        <w:rPr>
          <w:rFonts w:ascii="Helvetica LT Std Cond" w:hAnsi="Helvetica LT Std Cond" w:cs="Arial"/>
          <w:sz w:val="24"/>
          <w:szCs w:val="24"/>
        </w:rPr>
        <w:t>Con esta iniciativa, nuestra entidad será un referente normativo en el reconocimiento del deporte universitario.</w:t>
      </w:r>
    </w:p>
    <w:p w14:paraId="7947040B" w14:textId="5ED1E907" w:rsidR="003A3F67" w:rsidRPr="002B5B07" w:rsidRDefault="007A4CF8" w:rsidP="00830043">
      <w:pPr>
        <w:spacing w:before="240" w:line="360" w:lineRule="auto"/>
        <w:ind w:firstLine="709"/>
        <w:jc w:val="both"/>
        <w:rPr>
          <w:rFonts w:ascii="Helvetica LT Std Cond" w:hAnsi="Helvetica LT Std Cond" w:cs="Arial"/>
          <w:sz w:val="24"/>
          <w:szCs w:val="24"/>
        </w:rPr>
      </w:pPr>
      <w:r w:rsidRPr="002B5B07">
        <w:rPr>
          <w:rFonts w:ascii="Helvetica LT Std Cond" w:hAnsi="Helvetica LT Std Cond" w:cs="Arial"/>
          <w:sz w:val="24"/>
          <w:szCs w:val="24"/>
        </w:rPr>
        <w:t>Por todo lo anterior, sometemos a consideración de esta soberanía, el siguiente proyecto de:</w:t>
      </w:r>
    </w:p>
    <w:p w14:paraId="6CA6D51D" w14:textId="574A9C37" w:rsidR="00CA62BE" w:rsidRPr="002B5B07" w:rsidRDefault="00743B3E" w:rsidP="00CA62BE">
      <w:pPr>
        <w:spacing w:line="360" w:lineRule="auto"/>
        <w:jc w:val="center"/>
        <w:rPr>
          <w:rFonts w:ascii="Helvetica LT Std Cond" w:eastAsia="Calibri" w:hAnsi="Helvetica LT Std Cond" w:cs="Arial"/>
          <w:b/>
          <w:bCs/>
          <w:sz w:val="24"/>
          <w:szCs w:val="24"/>
        </w:rPr>
      </w:pPr>
      <w:r w:rsidRPr="002B5B07">
        <w:rPr>
          <w:rFonts w:ascii="Helvetica LT Std Cond" w:eastAsia="Calibri" w:hAnsi="Helvetica LT Std Cond" w:cs="Arial"/>
          <w:b/>
          <w:bCs/>
          <w:sz w:val="24"/>
          <w:szCs w:val="24"/>
        </w:rPr>
        <w:t>DECRETO</w:t>
      </w:r>
    </w:p>
    <w:p w14:paraId="71E8D077" w14:textId="76EB380C" w:rsidR="00833145" w:rsidRPr="002B5B07" w:rsidRDefault="00743B3E" w:rsidP="00A5643E">
      <w:pPr>
        <w:spacing w:line="360" w:lineRule="auto"/>
        <w:jc w:val="both"/>
        <w:rPr>
          <w:rFonts w:ascii="Helvetica LT Std Cond" w:hAnsi="Helvetica LT Std Cond" w:cs="Arial"/>
          <w:b/>
          <w:bCs/>
          <w:sz w:val="24"/>
          <w:szCs w:val="24"/>
        </w:rPr>
      </w:pPr>
      <w:r w:rsidRPr="002B5B07">
        <w:rPr>
          <w:rFonts w:ascii="Helvetica LT Std Cond" w:eastAsia="Calibri" w:hAnsi="Helvetica LT Std Cond" w:cs="Arial"/>
          <w:b/>
          <w:bCs/>
          <w:sz w:val="24"/>
          <w:szCs w:val="24"/>
        </w:rPr>
        <w:t xml:space="preserve">ARTÍCULO PRIMERO: </w:t>
      </w:r>
      <w:r w:rsidR="00833145" w:rsidRPr="002B5B07">
        <w:rPr>
          <w:rFonts w:ascii="Helvetica LT Std Cond" w:hAnsi="Helvetica LT Std Cond" w:cs="Arial"/>
          <w:b/>
          <w:bCs/>
          <w:sz w:val="24"/>
          <w:szCs w:val="24"/>
        </w:rPr>
        <w:t xml:space="preserve">Se adicionan dos fracciones, recorriéndose las actuales VI, VII, VIII y IX del artículo 4; </w:t>
      </w:r>
      <w:r w:rsidR="004633A8" w:rsidRPr="002B5B07">
        <w:rPr>
          <w:rFonts w:ascii="Helvetica LT Std Cond" w:hAnsi="Helvetica LT Std Cond" w:cs="Arial"/>
          <w:b/>
          <w:bCs/>
          <w:sz w:val="24"/>
          <w:szCs w:val="24"/>
        </w:rPr>
        <w:t xml:space="preserve"> se adicionan</w:t>
      </w:r>
      <w:r w:rsidR="00B4565C" w:rsidRPr="002B5B07">
        <w:rPr>
          <w:rFonts w:ascii="Helvetica LT Std Cond" w:hAnsi="Helvetica LT Std Cond" w:cs="Arial"/>
          <w:b/>
          <w:bCs/>
          <w:sz w:val="24"/>
          <w:szCs w:val="24"/>
        </w:rPr>
        <w:t xml:space="preserve"> dos fracciones al artículo 13 Q</w:t>
      </w:r>
      <w:r w:rsidR="004633A8" w:rsidRPr="002B5B07">
        <w:rPr>
          <w:rFonts w:ascii="Helvetica LT Std Cond" w:hAnsi="Helvetica LT Std Cond" w:cs="Arial"/>
          <w:b/>
          <w:bCs/>
          <w:sz w:val="24"/>
          <w:szCs w:val="24"/>
        </w:rPr>
        <w:t>uinquies; se adiciona</w:t>
      </w:r>
      <w:r w:rsidR="00A01FDB" w:rsidRPr="002B5B07">
        <w:rPr>
          <w:rFonts w:ascii="Helvetica LT Std Cond" w:hAnsi="Helvetica LT Std Cond" w:cs="Arial"/>
          <w:b/>
          <w:bCs/>
          <w:sz w:val="24"/>
          <w:szCs w:val="24"/>
        </w:rPr>
        <w:t xml:space="preserve"> la </w:t>
      </w:r>
      <w:r w:rsidR="004633A8" w:rsidRPr="002B5B07">
        <w:rPr>
          <w:rFonts w:ascii="Helvetica LT Std Cond" w:hAnsi="Helvetica LT Std Cond" w:cs="Arial"/>
          <w:b/>
          <w:bCs/>
          <w:sz w:val="24"/>
          <w:szCs w:val="24"/>
        </w:rPr>
        <w:t xml:space="preserve">fracción </w:t>
      </w:r>
      <w:r w:rsidR="00A01FDB" w:rsidRPr="002B5B07">
        <w:rPr>
          <w:rFonts w:ascii="Helvetica LT Std Cond" w:hAnsi="Helvetica LT Std Cond" w:cs="Arial"/>
          <w:b/>
          <w:bCs/>
          <w:sz w:val="24"/>
          <w:szCs w:val="24"/>
        </w:rPr>
        <w:t xml:space="preserve">XIII </w:t>
      </w:r>
      <w:r w:rsidR="004633A8" w:rsidRPr="002B5B07">
        <w:rPr>
          <w:rFonts w:ascii="Helvetica LT Std Cond" w:hAnsi="Helvetica LT Std Cond" w:cs="Arial"/>
          <w:b/>
          <w:bCs/>
          <w:sz w:val="24"/>
          <w:szCs w:val="24"/>
        </w:rPr>
        <w:t xml:space="preserve">al artículo 21; se modifica </w:t>
      </w:r>
      <w:r w:rsidR="00A01FDB" w:rsidRPr="002B5B07">
        <w:rPr>
          <w:rFonts w:ascii="Helvetica LT Std Cond" w:hAnsi="Helvetica LT Std Cond" w:cs="Arial"/>
          <w:b/>
          <w:bCs/>
          <w:sz w:val="24"/>
          <w:szCs w:val="24"/>
        </w:rPr>
        <w:t>la fracción III</w:t>
      </w:r>
      <w:r w:rsidR="004633A8" w:rsidRPr="002B5B07">
        <w:rPr>
          <w:rFonts w:ascii="Helvetica LT Std Cond" w:hAnsi="Helvetica LT Std Cond" w:cs="Arial"/>
          <w:b/>
          <w:bCs/>
          <w:sz w:val="24"/>
          <w:szCs w:val="24"/>
        </w:rPr>
        <w:t xml:space="preserve"> al artículo 40;</w:t>
      </w:r>
      <w:r w:rsidR="00A01FDB" w:rsidRPr="002B5B07">
        <w:rPr>
          <w:rFonts w:ascii="Helvetica LT Std Cond" w:hAnsi="Helvetica LT Std Cond" w:cs="Arial"/>
          <w:b/>
          <w:bCs/>
          <w:sz w:val="24"/>
          <w:szCs w:val="24"/>
        </w:rPr>
        <w:t xml:space="preserve"> se modifican las fracciones III y V del artículo 41; se adiciona un párrafo al artículo 42; se adiciona un segundo párrafo, recorriéndose al tercero el actual del artículo </w:t>
      </w:r>
      <w:r w:rsidR="006A4047" w:rsidRPr="002B5B07">
        <w:rPr>
          <w:rFonts w:ascii="Helvetica LT Std Cond" w:hAnsi="Helvetica LT Std Cond" w:cs="Arial"/>
          <w:b/>
          <w:bCs/>
          <w:sz w:val="24"/>
          <w:szCs w:val="24"/>
        </w:rPr>
        <w:t xml:space="preserve">44; se modifica el artículo </w:t>
      </w:r>
      <w:r w:rsidR="006A4047" w:rsidRPr="002B5B07">
        <w:rPr>
          <w:rFonts w:ascii="Helvetica LT Std Cond" w:hAnsi="Helvetica LT Std Cond" w:cs="Arial"/>
          <w:b/>
          <w:bCs/>
          <w:sz w:val="24"/>
          <w:szCs w:val="24"/>
        </w:rPr>
        <w:lastRenderedPageBreak/>
        <w:t>48; se modifican las fracciones V y VI del artículo 48 Bis; todos de la Ley de Cultura Física y Deporte del Estado de Yucatán para quedar como sigue:</w:t>
      </w:r>
    </w:p>
    <w:p w14:paraId="67583BEB" w14:textId="77777777" w:rsidR="00CA62BE" w:rsidRPr="002B5B07" w:rsidRDefault="00CA62BE" w:rsidP="00A5643E">
      <w:pPr>
        <w:spacing w:line="360" w:lineRule="auto"/>
        <w:jc w:val="both"/>
        <w:rPr>
          <w:rFonts w:ascii="Helvetica LT Std Cond" w:hAnsi="Helvetica LT Std Cond" w:cs="Arial"/>
          <w:b/>
          <w:bCs/>
          <w:sz w:val="24"/>
          <w:szCs w:val="24"/>
        </w:rPr>
      </w:pPr>
    </w:p>
    <w:p w14:paraId="6B756913" w14:textId="0869B8DC" w:rsidR="00D605D4" w:rsidRPr="002B5B07" w:rsidRDefault="00D605D4" w:rsidP="00A5643E">
      <w:pPr>
        <w:spacing w:line="360" w:lineRule="auto"/>
        <w:jc w:val="both"/>
        <w:rPr>
          <w:rFonts w:ascii="Helvetica LT Std Cond" w:hAnsi="Helvetica LT Std Cond" w:cs="Arial"/>
          <w:sz w:val="24"/>
          <w:szCs w:val="24"/>
        </w:rPr>
      </w:pPr>
      <w:r w:rsidRPr="002B5B07">
        <w:rPr>
          <w:rFonts w:ascii="Helvetica LT Std Cond" w:hAnsi="Helvetica LT Std Cond" w:cs="Arial"/>
          <w:sz w:val="24"/>
          <w:szCs w:val="24"/>
        </w:rPr>
        <w:t xml:space="preserve">Artículo 4. </w:t>
      </w:r>
    </w:p>
    <w:p w14:paraId="5AE59514" w14:textId="1A4E92D2" w:rsidR="00D605D4" w:rsidRPr="002B5B07" w:rsidRDefault="00D605D4" w:rsidP="00A5643E">
      <w:pPr>
        <w:spacing w:line="360" w:lineRule="auto"/>
        <w:jc w:val="both"/>
        <w:rPr>
          <w:rFonts w:ascii="Helvetica LT Std Cond" w:hAnsi="Helvetica LT Std Cond" w:cs="Arial"/>
          <w:sz w:val="24"/>
          <w:szCs w:val="24"/>
        </w:rPr>
      </w:pPr>
      <w:r w:rsidRPr="002B5B07">
        <w:rPr>
          <w:rFonts w:ascii="Helvetica LT Std Cond" w:hAnsi="Helvetica LT Std Cond" w:cs="Arial"/>
          <w:sz w:val="24"/>
          <w:szCs w:val="24"/>
        </w:rPr>
        <w:t>I. a la III.</w:t>
      </w:r>
      <w:r w:rsidR="002A5EBD" w:rsidRPr="002B5B07">
        <w:rPr>
          <w:rFonts w:ascii="Helvetica LT Std Cond" w:hAnsi="Helvetica LT Std Cond" w:cs="Arial"/>
          <w:sz w:val="24"/>
          <w:szCs w:val="24"/>
        </w:rPr>
        <w:t xml:space="preserve"> …</w:t>
      </w:r>
    </w:p>
    <w:p w14:paraId="17DDDA1E" w14:textId="60168032" w:rsidR="00D605D4" w:rsidRPr="002B5B07" w:rsidRDefault="002A5EBD" w:rsidP="00A5643E">
      <w:pPr>
        <w:spacing w:line="360" w:lineRule="auto"/>
        <w:jc w:val="both"/>
        <w:rPr>
          <w:rFonts w:ascii="Helvetica LT Std Cond" w:hAnsi="Helvetica LT Std Cond" w:cs="Arial"/>
          <w:sz w:val="24"/>
          <w:szCs w:val="24"/>
        </w:rPr>
      </w:pPr>
      <w:r w:rsidRPr="002B5B07">
        <w:rPr>
          <w:rFonts w:ascii="Helvetica LT Std Cond" w:hAnsi="Helvetica LT Std Cond" w:cs="Arial"/>
          <w:sz w:val="24"/>
          <w:szCs w:val="24"/>
        </w:rPr>
        <w:t>IV. DEPORTE UNIVERSITARIO</w:t>
      </w:r>
      <w:r w:rsidR="00293DD8" w:rsidRPr="002B5B07">
        <w:rPr>
          <w:rFonts w:ascii="Helvetica LT Std Cond" w:hAnsi="Helvetica LT Std Cond" w:cs="Arial"/>
          <w:sz w:val="24"/>
          <w:szCs w:val="24"/>
        </w:rPr>
        <w:t>: E</w:t>
      </w:r>
      <w:r w:rsidRPr="002B5B07">
        <w:rPr>
          <w:rFonts w:ascii="Helvetica LT Std Cond" w:hAnsi="Helvetica LT Std Cond" w:cs="Arial"/>
          <w:sz w:val="24"/>
          <w:szCs w:val="24"/>
        </w:rPr>
        <w:t>l sistema de práctica del deporte en el que participan las y los estudiantes matriculados en</w:t>
      </w:r>
      <w:r w:rsidR="00305651" w:rsidRPr="002B5B07">
        <w:rPr>
          <w:rFonts w:ascii="Helvetica LT Std Cond" w:hAnsi="Helvetica LT Std Cond" w:cs="Arial"/>
          <w:sz w:val="24"/>
          <w:szCs w:val="24"/>
        </w:rPr>
        <w:t xml:space="preserve"> universidades, tecnológicos e</w:t>
      </w:r>
      <w:r w:rsidRPr="002B5B07">
        <w:rPr>
          <w:rFonts w:ascii="Helvetica LT Std Cond" w:hAnsi="Helvetica LT Std Cond" w:cs="Arial"/>
          <w:sz w:val="24"/>
          <w:szCs w:val="24"/>
        </w:rPr>
        <w:t xml:space="preserve"> instituciones de educación superior en el estado de Yucatán;</w:t>
      </w:r>
    </w:p>
    <w:p w14:paraId="2AC39157" w14:textId="70813E56" w:rsidR="00D605D4" w:rsidRPr="002B5B07" w:rsidRDefault="002A5EBD" w:rsidP="00A5643E">
      <w:pPr>
        <w:spacing w:line="360" w:lineRule="auto"/>
        <w:jc w:val="both"/>
        <w:rPr>
          <w:rFonts w:ascii="Helvetica LT Std Cond" w:hAnsi="Helvetica LT Std Cond" w:cs="Arial"/>
          <w:sz w:val="24"/>
          <w:szCs w:val="24"/>
        </w:rPr>
      </w:pPr>
      <w:r w:rsidRPr="002B5B07">
        <w:rPr>
          <w:rFonts w:ascii="Helvetica LT Std Cond" w:hAnsi="Helvetica LT Std Cond" w:cs="Arial"/>
          <w:sz w:val="24"/>
          <w:szCs w:val="24"/>
        </w:rPr>
        <w:t xml:space="preserve">V. DEPORTISTA UNIVERSITARIO: Las y los jóvenes que al encontrarse matriculados en alguna </w:t>
      </w:r>
      <w:r w:rsidR="00305651" w:rsidRPr="002B5B07">
        <w:rPr>
          <w:rFonts w:ascii="Helvetica LT Std Cond" w:hAnsi="Helvetica LT Std Cond" w:cs="Arial"/>
          <w:sz w:val="24"/>
          <w:szCs w:val="24"/>
        </w:rPr>
        <w:t xml:space="preserve">universidad, tecnológico e </w:t>
      </w:r>
      <w:r w:rsidRPr="002B5B07">
        <w:rPr>
          <w:rFonts w:ascii="Helvetica LT Std Cond" w:hAnsi="Helvetica LT Std Cond" w:cs="Arial"/>
          <w:sz w:val="24"/>
          <w:szCs w:val="24"/>
        </w:rPr>
        <w:t>institución de educación superior en el estado de Yucatán</w:t>
      </w:r>
      <w:r w:rsidR="00293DD8" w:rsidRPr="002B5B07">
        <w:rPr>
          <w:rFonts w:ascii="Helvetica LT Std Cond" w:hAnsi="Helvetica LT Std Cond" w:cs="Arial"/>
          <w:sz w:val="24"/>
          <w:szCs w:val="24"/>
        </w:rPr>
        <w:t>, practican el deporte universitario</w:t>
      </w:r>
      <w:r w:rsidRPr="002B5B07">
        <w:rPr>
          <w:rFonts w:ascii="Helvetica LT Std Cond" w:hAnsi="Helvetica LT Std Cond" w:cs="Arial"/>
          <w:sz w:val="24"/>
          <w:szCs w:val="24"/>
        </w:rPr>
        <w:t>;</w:t>
      </w:r>
    </w:p>
    <w:p w14:paraId="4D4C9D9C" w14:textId="77777777" w:rsidR="002A5EBD" w:rsidRPr="002B5B07" w:rsidRDefault="002A5EBD" w:rsidP="00A5643E">
      <w:pPr>
        <w:spacing w:line="360" w:lineRule="auto"/>
        <w:jc w:val="both"/>
        <w:rPr>
          <w:rFonts w:ascii="Helvetica LT Std Cond" w:hAnsi="Helvetica LT Std Cond" w:cs="Arial"/>
          <w:sz w:val="24"/>
          <w:szCs w:val="24"/>
        </w:rPr>
      </w:pPr>
      <w:r w:rsidRPr="002B5B07">
        <w:rPr>
          <w:rFonts w:ascii="Helvetica LT Std Cond" w:hAnsi="Helvetica LT Std Cond" w:cs="Arial"/>
          <w:sz w:val="24"/>
          <w:szCs w:val="24"/>
        </w:rPr>
        <w:t>VI. IDEY: el Instituto del Deporte del Estado de Yucatán;</w:t>
      </w:r>
    </w:p>
    <w:p w14:paraId="0F47513A" w14:textId="77777777" w:rsidR="002A5EBD" w:rsidRPr="002B5B07" w:rsidRDefault="002A5EBD" w:rsidP="00A5643E">
      <w:pPr>
        <w:spacing w:line="360" w:lineRule="auto"/>
        <w:jc w:val="both"/>
        <w:rPr>
          <w:rFonts w:ascii="Helvetica LT Std Cond" w:hAnsi="Helvetica LT Std Cond" w:cs="Arial"/>
          <w:sz w:val="24"/>
          <w:szCs w:val="24"/>
        </w:rPr>
      </w:pPr>
      <w:r w:rsidRPr="002B5B07">
        <w:rPr>
          <w:rFonts w:ascii="Helvetica LT Std Cond" w:hAnsi="Helvetica LT Std Cond" w:cs="Arial"/>
          <w:sz w:val="24"/>
          <w:szCs w:val="24"/>
        </w:rPr>
        <w:t xml:space="preserve">VII. Ley general: la Ley General de Cultura Física y Deporte; </w:t>
      </w:r>
    </w:p>
    <w:p w14:paraId="3E03D298" w14:textId="7C86162B" w:rsidR="002A5EBD" w:rsidRPr="002B5B07" w:rsidRDefault="002A5EBD" w:rsidP="00A5643E">
      <w:pPr>
        <w:spacing w:line="360" w:lineRule="auto"/>
        <w:jc w:val="both"/>
        <w:rPr>
          <w:rFonts w:ascii="Helvetica LT Std Cond" w:hAnsi="Helvetica LT Std Cond" w:cs="Arial"/>
          <w:sz w:val="24"/>
          <w:szCs w:val="24"/>
        </w:rPr>
      </w:pPr>
      <w:r w:rsidRPr="002B5B07">
        <w:rPr>
          <w:rFonts w:ascii="Helvetica LT Std Cond" w:hAnsi="Helvetica LT Std Cond" w:cs="Arial"/>
          <w:sz w:val="24"/>
          <w:szCs w:val="24"/>
        </w:rPr>
        <w:t xml:space="preserve">VIII. Programa especial: el Programa Especial de Cultura Física y Deporte; y </w:t>
      </w:r>
    </w:p>
    <w:p w14:paraId="57AEFDAF" w14:textId="6457CC5C" w:rsidR="002A5EBD" w:rsidRPr="002B5B07" w:rsidRDefault="002A5EBD" w:rsidP="00A5643E">
      <w:pPr>
        <w:spacing w:line="360" w:lineRule="auto"/>
        <w:jc w:val="both"/>
        <w:rPr>
          <w:rFonts w:ascii="Helvetica LT Std Cond" w:hAnsi="Helvetica LT Std Cond" w:cs="Arial"/>
          <w:sz w:val="24"/>
          <w:szCs w:val="24"/>
        </w:rPr>
      </w:pPr>
      <w:r w:rsidRPr="002B5B07">
        <w:rPr>
          <w:rFonts w:ascii="Helvetica LT Std Cond" w:hAnsi="Helvetica LT Std Cond" w:cs="Arial"/>
          <w:sz w:val="24"/>
          <w:szCs w:val="24"/>
        </w:rPr>
        <w:t>IX. Registro estatal: el Registro Estatal de Cultura Física y Deporte.</w:t>
      </w:r>
    </w:p>
    <w:p w14:paraId="1747D238" w14:textId="77777777" w:rsidR="00CA62BE" w:rsidRPr="002B5B07" w:rsidRDefault="00CA62BE" w:rsidP="00A5643E">
      <w:pPr>
        <w:spacing w:line="360" w:lineRule="auto"/>
        <w:jc w:val="both"/>
        <w:rPr>
          <w:rFonts w:ascii="Helvetica LT Std Cond" w:hAnsi="Helvetica LT Std Cond" w:cs="Arial"/>
          <w:sz w:val="24"/>
          <w:szCs w:val="24"/>
        </w:rPr>
      </w:pPr>
    </w:p>
    <w:p w14:paraId="1681AB9D" w14:textId="3A17F819" w:rsidR="002A5EBD" w:rsidRPr="002B5B07" w:rsidRDefault="002A5EBD" w:rsidP="00A5643E">
      <w:pPr>
        <w:spacing w:line="360" w:lineRule="auto"/>
        <w:jc w:val="both"/>
        <w:rPr>
          <w:rFonts w:ascii="Helvetica LT Std Cond" w:hAnsi="Helvetica LT Std Cond" w:cs="Arial"/>
          <w:sz w:val="24"/>
          <w:szCs w:val="24"/>
        </w:rPr>
      </w:pPr>
      <w:r w:rsidRPr="002B5B07">
        <w:rPr>
          <w:rFonts w:ascii="Helvetica LT Std Cond" w:hAnsi="Helvetica LT Std Cond" w:cs="Arial"/>
          <w:sz w:val="24"/>
          <w:szCs w:val="24"/>
        </w:rPr>
        <w:t xml:space="preserve">Artículo 13. </w:t>
      </w:r>
      <w:r w:rsidR="00B4565C" w:rsidRPr="002B5B07">
        <w:rPr>
          <w:rFonts w:ascii="Helvetica LT Std Cond" w:hAnsi="Helvetica LT Std Cond" w:cs="Arial"/>
          <w:sz w:val="24"/>
          <w:szCs w:val="24"/>
        </w:rPr>
        <w:t>Quinquies</w:t>
      </w:r>
      <w:r w:rsidRPr="002B5B07">
        <w:rPr>
          <w:rFonts w:ascii="Helvetica LT Std Cond" w:hAnsi="Helvetica LT Std Cond" w:cs="Arial"/>
          <w:sz w:val="24"/>
          <w:szCs w:val="24"/>
        </w:rPr>
        <w:t>…</w:t>
      </w:r>
    </w:p>
    <w:p w14:paraId="5FC51AD2" w14:textId="1F1E1DC5" w:rsidR="002A5EBD" w:rsidRPr="002B5B07" w:rsidRDefault="002A5EBD" w:rsidP="00A5643E">
      <w:pPr>
        <w:spacing w:line="360" w:lineRule="auto"/>
        <w:jc w:val="both"/>
        <w:rPr>
          <w:rFonts w:ascii="Helvetica LT Std Cond" w:hAnsi="Helvetica LT Std Cond" w:cs="Arial"/>
          <w:sz w:val="24"/>
          <w:szCs w:val="24"/>
        </w:rPr>
      </w:pPr>
      <w:r w:rsidRPr="002B5B07">
        <w:rPr>
          <w:rFonts w:ascii="Helvetica LT Std Cond" w:hAnsi="Helvetica LT Std Cond" w:cs="Arial"/>
          <w:sz w:val="24"/>
          <w:szCs w:val="24"/>
        </w:rPr>
        <w:t>I. a la XV. …</w:t>
      </w:r>
    </w:p>
    <w:p w14:paraId="6B9D06E1" w14:textId="15E6D2B0" w:rsidR="002A5EBD" w:rsidRPr="002B5B07" w:rsidRDefault="002A5EBD" w:rsidP="00A5643E">
      <w:pPr>
        <w:spacing w:line="360" w:lineRule="auto"/>
        <w:jc w:val="both"/>
        <w:rPr>
          <w:rFonts w:ascii="Helvetica LT Std Cond" w:eastAsia="Calibri" w:hAnsi="Helvetica LT Std Cond" w:cs="Arial"/>
          <w:sz w:val="24"/>
          <w:szCs w:val="24"/>
        </w:rPr>
      </w:pPr>
      <w:r w:rsidRPr="002B5B07">
        <w:rPr>
          <w:rFonts w:ascii="Helvetica LT Std Cond" w:eastAsia="Calibri" w:hAnsi="Helvetica LT Std Cond" w:cs="Arial"/>
          <w:sz w:val="24"/>
          <w:szCs w:val="24"/>
        </w:rPr>
        <w:t>XVI. Coadyuvar con las universidades, tecnológicos y demás instituciones de educación superior del estado, en el fomento y desarrollo de la práctica del deporte universitario; y</w:t>
      </w:r>
    </w:p>
    <w:p w14:paraId="6B33CC3D" w14:textId="39587E4B" w:rsidR="00D605D4" w:rsidRPr="002B5B07" w:rsidRDefault="002A5EBD" w:rsidP="00A5643E">
      <w:pPr>
        <w:spacing w:line="360" w:lineRule="auto"/>
        <w:jc w:val="both"/>
        <w:rPr>
          <w:rFonts w:ascii="Helvetica LT Std Cond" w:eastAsia="Calibri" w:hAnsi="Helvetica LT Std Cond" w:cs="Arial"/>
          <w:sz w:val="24"/>
          <w:szCs w:val="24"/>
        </w:rPr>
      </w:pPr>
      <w:r w:rsidRPr="002B5B07">
        <w:rPr>
          <w:rFonts w:ascii="Helvetica LT Std Cond" w:eastAsia="Calibri" w:hAnsi="Helvetica LT Std Cond" w:cs="Arial"/>
          <w:sz w:val="24"/>
          <w:szCs w:val="24"/>
        </w:rPr>
        <w:lastRenderedPageBreak/>
        <w:t>XVII. Facilitar y brindar de forma coordinada material deportivo, uso de instalaciones deportivas, capacitación y asesoría técnica a universidades, tecnológicos y demás instituciones de educación superior del estado que lo requieran y soliciten para el fomento y desarrollo del deporte universitario.</w:t>
      </w:r>
    </w:p>
    <w:p w14:paraId="7A6BC10B" w14:textId="77777777" w:rsidR="00FD75B1" w:rsidRPr="002B5B07" w:rsidRDefault="00FD75B1" w:rsidP="00A5643E">
      <w:pPr>
        <w:spacing w:line="360" w:lineRule="auto"/>
        <w:jc w:val="both"/>
        <w:rPr>
          <w:rFonts w:ascii="Helvetica LT Std Cond" w:eastAsia="Calibri" w:hAnsi="Helvetica LT Std Cond" w:cs="Arial"/>
          <w:sz w:val="24"/>
          <w:szCs w:val="24"/>
        </w:rPr>
      </w:pPr>
    </w:p>
    <w:p w14:paraId="108A847B" w14:textId="77BBCB1B" w:rsidR="002A5EBD" w:rsidRPr="002B5B07" w:rsidRDefault="002A5EBD" w:rsidP="00A5643E">
      <w:pPr>
        <w:spacing w:line="360" w:lineRule="auto"/>
        <w:jc w:val="both"/>
        <w:rPr>
          <w:rFonts w:ascii="Helvetica LT Std Cond" w:eastAsia="Calibri" w:hAnsi="Helvetica LT Std Cond" w:cs="Arial"/>
          <w:sz w:val="24"/>
          <w:szCs w:val="24"/>
        </w:rPr>
      </w:pPr>
      <w:r w:rsidRPr="002B5B07">
        <w:rPr>
          <w:rFonts w:ascii="Helvetica LT Std Cond" w:eastAsia="Calibri" w:hAnsi="Helvetica LT Std Cond" w:cs="Arial"/>
          <w:sz w:val="24"/>
          <w:szCs w:val="24"/>
        </w:rPr>
        <w:t>Artículo 21. …</w:t>
      </w:r>
    </w:p>
    <w:p w14:paraId="6AB93FDE" w14:textId="4536CDD5" w:rsidR="002A5EBD" w:rsidRPr="002B5B07" w:rsidRDefault="002A5EBD" w:rsidP="00A5643E">
      <w:pPr>
        <w:spacing w:line="360" w:lineRule="auto"/>
        <w:jc w:val="both"/>
        <w:rPr>
          <w:rFonts w:ascii="Helvetica LT Std Cond" w:eastAsia="Calibri" w:hAnsi="Helvetica LT Std Cond" w:cs="Arial"/>
          <w:sz w:val="24"/>
          <w:szCs w:val="24"/>
        </w:rPr>
      </w:pPr>
      <w:r w:rsidRPr="002B5B07">
        <w:rPr>
          <w:rFonts w:ascii="Helvetica LT Std Cond" w:eastAsia="Calibri" w:hAnsi="Helvetica LT Std Cond" w:cs="Arial"/>
          <w:sz w:val="24"/>
          <w:szCs w:val="24"/>
        </w:rPr>
        <w:t>I. a la XII. …</w:t>
      </w:r>
    </w:p>
    <w:p w14:paraId="62832E1B" w14:textId="62A49335" w:rsidR="002A5EBD" w:rsidRPr="002B5B07" w:rsidRDefault="002A5EBD" w:rsidP="00A5643E">
      <w:pPr>
        <w:spacing w:line="360" w:lineRule="auto"/>
        <w:jc w:val="both"/>
        <w:rPr>
          <w:rFonts w:ascii="Helvetica LT Std Cond" w:eastAsia="Calibri" w:hAnsi="Helvetica LT Std Cond" w:cs="Arial"/>
          <w:sz w:val="24"/>
          <w:szCs w:val="24"/>
        </w:rPr>
      </w:pPr>
      <w:r w:rsidRPr="002B5B07">
        <w:rPr>
          <w:rFonts w:ascii="Helvetica LT Std Cond" w:eastAsia="Calibri" w:hAnsi="Helvetica LT Std Cond" w:cs="Arial"/>
          <w:sz w:val="24"/>
          <w:szCs w:val="24"/>
        </w:rPr>
        <w:t>XIII.- Deporte Universitario</w:t>
      </w:r>
    </w:p>
    <w:p w14:paraId="5EB041C0" w14:textId="77777777" w:rsidR="00CA62BE" w:rsidRPr="002B5B07" w:rsidRDefault="00CA62BE" w:rsidP="00A5643E">
      <w:pPr>
        <w:spacing w:line="360" w:lineRule="auto"/>
        <w:jc w:val="both"/>
        <w:rPr>
          <w:rFonts w:ascii="Helvetica LT Std Cond" w:eastAsia="Calibri" w:hAnsi="Helvetica LT Std Cond" w:cs="Arial"/>
          <w:sz w:val="24"/>
          <w:szCs w:val="24"/>
        </w:rPr>
      </w:pPr>
    </w:p>
    <w:p w14:paraId="0A2B3DBC" w14:textId="0F54851C" w:rsidR="002A5EBD" w:rsidRPr="002B5B07" w:rsidRDefault="00126505" w:rsidP="00A5643E">
      <w:pPr>
        <w:spacing w:line="360" w:lineRule="auto"/>
        <w:jc w:val="both"/>
        <w:rPr>
          <w:rFonts w:ascii="Helvetica LT Std Cond" w:eastAsia="Calibri" w:hAnsi="Helvetica LT Std Cond" w:cs="Arial"/>
          <w:sz w:val="24"/>
          <w:szCs w:val="24"/>
        </w:rPr>
      </w:pPr>
      <w:r w:rsidRPr="002B5B07">
        <w:rPr>
          <w:rFonts w:ascii="Helvetica LT Std Cond" w:eastAsia="Calibri" w:hAnsi="Helvetica LT Std Cond" w:cs="Arial"/>
          <w:sz w:val="24"/>
          <w:szCs w:val="24"/>
        </w:rPr>
        <w:t>Artículo 40.- …</w:t>
      </w:r>
    </w:p>
    <w:p w14:paraId="38834F4D" w14:textId="6976AC0A" w:rsidR="00126505" w:rsidRPr="002B5B07" w:rsidRDefault="00126505" w:rsidP="00A5643E">
      <w:pPr>
        <w:spacing w:line="360" w:lineRule="auto"/>
        <w:jc w:val="both"/>
        <w:rPr>
          <w:rFonts w:ascii="Helvetica LT Std Cond" w:eastAsia="Calibri" w:hAnsi="Helvetica LT Std Cond" w:cs="Arial"/>
          <w:sz w:val="24"/>
          <w:szCs w:val="24"/>
        </w:rPr>
      </w:pPr>
      <w:r w:rsidRPr="002B5B07">
        <w:rPr>
          <w:rFonts w:ascii="Helvetica LT Std Cond" w:eastAsia="Calibri" w:hAnsi="Helvetica LT Std Cond" w:cs="Arial"/>
          <w:sz w:val="24"/>
          <w:szCs w:val="24"/>
        </w:rPr>
        <w:t xml:space="preserve">I. a la II.- … </w:t>
      </w:r>
    </w:p>
    <w:p w14:paraId="702D6DAE" w14:textId="2283354B" w:rsidR="00C81115" w:rsidRPr="002B5B07" w:rsidRDefault="00D979FC" w:rsidP="00C645CC">
      <w:pPr>
        <w:spacing w:line="360" w:lineRule="auto"/>
        <w:jc w:val="both"/>
        <w:rPr>
          <w:rFonts w:ascii="Helvetica LT Std Cond" w:eastAsia="Calibri" w:hAnsi="Helvetica LT Std Cond" w:cs="Arial"/>
          <w:sz w:val="24"/>
          <w:szCs w:val="24"/>
        </w:rPr>
      </w:pPr>
      <w:r w:rsidRPr="002B5B07">
        <w:rPr>
          <w:rFonts w:ascii="Helvetica LT Std Cond" w:eastAsia="Calibri" w:hAnsi="Helvetica LT Std Cond" w:cs="Arial"/>
          <w:sz w:val="24"/>
          <w:szCs w:val="24"/>
        </w:rPr>
        <w:t xml:space="preserve">III.- Recibir y que </w:t>
      </w:r>
      <w:r w:rsidR="00F652C7" w:rsidRPr="002B5B07">
        <w:rPr>
          <w:rFonts w:ascii="Helvetica LT Std Cond" w:eastAsia="Calibri" w:hAnsi="Helvetica LT Std Cond" w:cs="Arial"/>
          <w:sz w:val="24"/>
          <w:szCs w:val="24"/>
        </w:rPr>
        <w:t xml:space="preserve">le sea garantizado </w:t>
      </w:r>
      <w:r w:rsidR="00126505" w:rsidRPr="002B5B07">
        <w:rPr>
          <w:rFonts w:ascii="Helvetica LT Std Cond" w:eastAsia="Calibri" w:hAnsi="Helvetica LT Std Cond" w:cs="Arial"/>
          <w:sz w:val="24"/>
          <w:szCs w:val="24"/>
        </w:rPr>
        <w:t xml:space="preserve">en términos de la ley, </w:t>
      </w:r>
      <w:r w:rsidR="00BF093C" w:rsidRPr="002B5B07">
        <w:rPr>
          <w:rFonts w:ascii="Helvetica LT Std Cond" w:eastAsia="Calibri" w:hAnsi="Helvetica LT Std Cond" w:cs="Arial"/>
          <w:sz w:val="24"/>
          <w:szCs w:val="24"/>
        </w:rPr>
        <w:t>por parte del IDEY, de</w:t>
      </w:r>
      <w:r w:rsidR="001C56D7" w:rsidRPr="002B5B07">
        <w:rPr>
          <w:rFonts w:ascii="Helvetica LT Std Cond" w:eastAsia="Calibri" w:hAnsi="Helvetica LT Std Cond" w:cs="Arial"/>
          <w:sz w:val="24"/>
          <w:szCs w:val="24"/>
        </w:rPr>
        <w:t xml:space="preserve"> las instituciones de educación del estado en sus diversos niveles y modalidades, así como tecnológicos y universidades, </w:t>
      </w:r>
      <w:r w:rsidR="00C645CC" w:rsidRPr="002B5B07">
        <w:rPr>
          <w:rFonts w:ascii="Helvetica LT Std Cond" w:eastAsia="Calibri" w:hAnsi="Helvetica LT Std Cond" w:cs="Arial"/>
          <w:sz w:val="24"/>
          <w:szCs w:val="24"/>
        </w:rPr>
        <w:t xml:space="preserve">mecanismos para </w:t>
      </w:r>
      <w:r w:rsidR="00126505" w:rsidRPr="002B5B07">
        <w:rPr>
          <w:rFonts w:ascii="Helvetica LT Std Cond" w:eastAsia="Calibri" w:hAnsi="Helvetica LT Std Cond" w:cs="Arial"/>
          <w:sz w:val="24"/>
          <w:szCs w:val="24"/>
        </w:rPr>
        <w:t xml:space="preserve">su </w:t>
      </w:r>
      <w:r w:rsidR="00C81115" w:rsidRPr="002B5B07">
        <w:rPr>
          <w:rFonts w:ascii="Helvetica LT Std Cond" w:eastAsia="Calibri" w:hAnsi="Helvetica LT Std Cond" w:cs="Arial"/>
          <w:sz w:val="24"/>
          <w:szCs w:val="24"/>
        </w:rPr>
        <w:t xml:space="preserve">incorporación, promoción, </w:t>
      </w:r>
      <w:r w:rsidR="00126505" w:rsidRPr="002B5B07">
        <w:rPr>
          <w:rFonts w:ascii="Helvetica LT Std Cond" w:eastAsia="Calibri" w:hAnsi="Helvetica LT Std Cond" w:cs="Arial"/>
          <w:sz w:val="24"/>
          <w:szCs w:val="24"/>
        </w:rPr>
        <w:t>desarrollo, aprendizaje y en su caso culminación de estudios</w:t>
      </w:r>
      <w:r w:rsidR="00DD4D9F" w:rsidRPr="002B5B07">
        <w:rPr>
          <w:rFonts w:ascii="Helvetica LT Std Cond" w:eastAsia="Calibri" w:hAnsi="Helvetica LT Std Cond" w:cs="Arial"/>
          <w:sz w:val="24"/>
          <w:szCs w:val="24"/>
        </w:rPr>
        <w:t xml:space="preserve"> </w:t>
      </w:r>
      <w:r w:rsidR="00126505" w:rsidRPr="002B5B07">
        <w:rPr>
          <w:rFonts w:ascii="Helvetica LT Std Cond" w:eastAsia="Calibri" w:hAnsi="Helvetica LT Std Cond" w:cs="Arial"/>
          <w:sz w:val="24"/>
          <w:szCs w:val="24"/>
        </w:rPr>
        <w:t>tratándose de deportistas sobresalientes, de talento, sele</w:t>
      </w:r>
      <w:r w:rsidR="00BF093C" w:rsidRPr="002B5B07">
        <w:rPr>
          <w:rFonts w:ascii="Helvetica LT Std Cond" w:eastAsia="Calibri" w:hAnsi="Helvetica LT Std Cond" w:cs="Arial"/>
          <w:sz w:val="24"/>
          <w:szCs w:val="24"/>
        </w:rPr>
        <w:t>ccionados o de alto rendimiento; los cuales</w:t>
      </w:r>
      <w:r w:rsidR="00C645CC" w:rsidRPr="002B5B07">
        <w:rPr>
          <w:rFonts w:ascii="Helvetica LT Std Cond" w:eastAsia="Calibri" w:hAnsi="Helvetica LT Std Cond" w:cs="Arial"/>
          <w:sz w:val="24"/>
          <w:szCs w:val="24"/>
        </w:rPr>
        <w:t xml:space="preserve"> comprenderán el </w:t>
      </w:r>
      <w:r w:rsidR="00F652C7" w:rsidRPr="002B5B07">
        <w:rPr>
          <w:rFonts w:ascii="Helvetica LT Std Cond" w:eastAsia="Calibri" w:hAnsi="Helvetica LT Std Cond" w:cs="Arial"/>
          <w:sz w:val="24"/>
          <w:szCs w:val="24"/>
        </w:rPr>
        <w:t>acceso a becas, apoyos econ</w:t>
      </w:r>
      <w:r w:rsidR="00CD5812" w:rsidRPr="002B5B07">
        <w:rPr>
          <w:rFonts w:ascii="Helvetica LT Std Cond" w:eastAsia="Calibri" w:hAnsi="Helvetica LT Std Cond" w:cs="Arial"/>
          <w:sz w:val="24"/>
          <w:szCs w:val="24"/>
        </w:rPr>
        <w:t xml:space="preserve">ómicos, </w:t>
      </w:r>
      <w:r w:rsidR="00C81115" w:rsidRPr="002B5B07">
        <w:rPr>
          <w:rFonts w:ascii="Helvetica LT Std Cond" w:eastAsia="Calibri" w:hAnsi="Helvetica LT Std Cond" w:cs="Arial"/>
          <w:sz w:val="24"/>
          <w:szCs w:val="24"/>
        </w:rPr>
        <w:t>flexibilidad en</w:t>
      </w:r>
      <w:r w:rsidR="00CD5812" w:rsidRPr="002B5B07">
        <w:rPr>
          <w:rFonts w:ascii="Helvetica LT Std Cond" w:eastAsia="Calibri" w:hAnsi="Helvetica LT Std Cond" w:cs="Arial"/>
          <w:sz w:val="24"/>
          <w:szCs w:val="24"/>
        </w:rPr>
        <w:t xml:space="preserve"> sus</w:t>
      </w:r>
      <w:r w:rsidR="00C81115" w:rsidRPr="002B5B07">
        <w:rPr>
          <w:rFonts w:ascii="Helvetica LT Std Cond" w:eastAsia="Calibri" w:hAnsi="Helvetica LT Std Cond" w:cs="Arial"/>
          <w:sz w:val="24"/>
          <w:szCs w:val="24"/>
        </w:rPr>
        <w:t xml:space="preserve"> horarios de clase</w:t>
      </w:r>
      <w:r w:rsidR="00CD5812" w:rsidRPr="002B5B07">
        <w:rPr>
          <w:rFonts w:ascii="Helvetica LT Std Cond" w:eastAsia="Calibri" w:hAnsi="Helvetica LT Std Cond" w:cs="Arial"/>
          <w:sz w:val="24"/>
          <w:szCs w:val="24"/>
        </w:rPr>
        <w:t xml:space="preserve">, </w:t>
      </w:r>
      <w:r w:rsidR="00C81115" w:rsidRPr="002B5B07">
        <w:rPr>
          <w:rFonts w:ascii="Helvetica LT Std Cond" w:eastAsia="Calibri" w:hAnsi="Helvetica LT Std Cond" w:cs="Arial"/>
          <w:sz w:val="24"/>
          <w:szCs w:val="24"/>
        </w:rPr>
        <w:t xml:space="preserve">fechas de exámenes, asistencias y demás aspectos que puedan significar una limitante </w:t>
      </w:r>
      <w:r w:rsidR="0049600B" w:rsidRPr="002B5B07">
        <w:rPr>
          <w:rFonts w:ascii="Helvetica LT Std Cond" w:eastAsia="Calibri" w:hAnsi="Helvetica LT Std Cond" w:cs="Arial"/>
          <w:sz w:val="24"/>
          <w:szCs w:val="24"/>
        </w:rPr>
        <w:t>tanto para</w:t>
      </w:r>
      <w:r w:rsidR="00C81115" w:rsidRPr="002B5B07">
        <w:rPr>
          <w:rFonts w:ascii="Helvetica LT Std Cond" w:eastAsia="Calibri" w:hAnsi="Helvetica LT Std Cond" w:cs="Arial"/>
          <w:sz w:val="24"/>
          <w:szCs w:val="24"/>
        </w:rPr>
        <w:t xml:space="preserve"> su </w:t>
      </w:r>
      <w:r w:rsidR="0049600B" w:rsidRPr="002B5B07">
        <w:rPr>
          <w:rFonts w:ascii="Helvetica LT Std Cond" w:eastAsia="Calibri" w:hAnsi="Helvetica LT Std Cond" w:cs="Arial"/>
          <w:sz w:val="24"/>
          <w:szCs w:val="24"/>
        </w:rPr>
        <w:t xml:space="preserve">aprendizaje en </w:t>
      </w:r>
      <w:r w:rsidR="00C81115" w:rsidRPr="002B5B07">
        <w:rPr>
          <w:rFonts w:ascii="Helvetica LT Std Cond" w:eastAsia="Calibri" w:hAnsi="Helvetica LT Std Cond" w:cs="Arial"/>
          <w:sz w:val="24"/>
          <w:szCs w:val="24"/>
        </w:rPr>
        <w:t>el aula</w:t>
      </w:r>
      <w:r w:rsidR="0049600B" w:rsidRPr="002B5B07">
        <w:rPr>
          <w:rFonts w:ascii="Helvetica LT Std Cond" w:eastAsia="Calibri" w:hAnsi="Helvetica LT Std Cond" w:cs="Arial"/>
          <w:sz w:val="24"/>
          <w:szCs w:val="24"/>
        </w:rPr>
        <w:t xml:space="preserve"> como para su disciplina deportiva</w:t>
      </w:r>
      <w:r w:rsidR="00CD5812" w:rsidRPr="002B5B07">
        <w:rPr>
          <w:rFonts w:ascii="Helvetica LT Std Cond" w:eastAsia="Calibri" w:hAnsi="Helvetica LT Std Cond" w:cs="Arial"/>
          <w:sz w:val="24"/>
          <w:szCs w:val="24"/>
        </w:rPr>
        <w:t xml:space="preserve">; </w:t>
      </w:r>
      <w:r w:rsidR="0049600B" w:rsidRPr="002B5B07">
        <w:rPr>
          <w:rFonts w:ascii="Helvetica LT Std Cond" w:eastAsia="Calibri" w:hAnsi="Helvetica LT Std Cond" w:cs="Arial"/>
          <w:sz w:val="24"/>
          <w:szCs w:val="24"/>
        </w:rPr>
        <w:t xml:space="preserve">reconociendo a nivel curricular </w:t>
      </w:r>
      <w:r w:rsidR="00CD5812" w:rsidRPr="002B5B07">
        <w:rPr>
          <w:rFonts w:ascii="Helvetica LT Std Cond" w:eastAsia="Calibri" w:hAnsi="Helvetica LT Std Cond" w:cs="Arial"/>
          <w:sz w:val="24"/>
          <w:szCs w:val="24"/>
        </w:rPr>
        <w:t>el tiempo dedicado a competencias y/o entrenamientos</w:t>
      </w:r>
      <w:r w:rsidR="0049600B" w:rsidRPr="002B5B07">
        <w:rPr>
          <w:rFonts w:ascii="Helvetica LT Std Cond" w:eastAsia="Calibri" w:hAnsi="Helvetica LT Std Cond" w:cs="Arial"/>
          <w:sz w:val="24"/>
          <w:szCs w:val="24"/>
        </w:rPr>
        <w:t>.</w:t>
      </w:r>
    </w:p>
    <w:p w14:paraId="5E908D0A" w14:textId="07000B8A" w:rsidR="00FD75B1" w:rsidRPr="002B5B07" w:rsidRDefault="008618CA" w:rsidP="00A5643E">
      <w:pPr>
        <w:spacing w:line="360" w:lineRule="auto"/>
        <w:jc w:val="both"/>
        <w:rPr>
          <w:rFonts w:ascii="Helvetica LT Std Cond" w:eastAsia="Calibri" w:hAnsi="Helvetica LT Std Cond" w:cs="Arial"/>
          <w:sz w:val="24"/>
          <w:szCs w:val="24"/>
        </w:rPr>
      </w:pPr>
      <w:r w:rsidRPr="002B5B07">
        <w:rPr>
          <w:rFonts w:ascii="Helvetica LT Std Cond" w:eastAsia="Calibri" w:hAnsi="Helvetica LT Std Cond" w:cs="Arial"/>
          <w:sz w:val="24"/>
          <w:szCs w:val="24"/>
        </w:rPr>
        <w:t>IV. a la XI…</w:t>
      </w:r>
    </w:p>
    <w:p w14:paraId="27C75273" w14:textId="77777777" w:rsidR="008618CA" w:rsidRPr="002B5B07" w:rsidRDefault="008618CA" w:rsidP="00A5643E">
      <w:pPr>
        <w:spacing w:line="360" w:lineRule="auto"/>
        <w:jc w:val="both"/>
        <w:rPr>
          <w:rFonts w:ascii="Helvetica LT Std Cond" w:eastAsia="Calibri" w:hAnsi="Helvetica LT Std Cond" w:cs="Arial"/>
          <w:sz w:val="24"/>
          <w:szCs w:val="24"/>
        </w:rPr>
      </w:pPr>
    </w:p>
    <w:p w14:paraId="5B10DE06" w14:textId="464BA1F2" w:rsidR="00126505" w:rsidRPr="002B5B07" w:rsidRDefault="00126505" w:rsidP="00A5643E">
      <w:pPr>
        <w:spacing w:line="360" w:lineRule="auto"/>
        <w:jc w:val="both"/>
        <w:rPr>
          <w:rFonts w:ascii="Helvetica LT Std Cond" w:eastAsia="Calibri" w:hAnsi="Helvetica LT Std Cond" w:cs="Arial"/>
          <w:sz w:val="24"/>
          <w:szCs w:val="24"/>
        </w:rPr>
      </w:pPr>
      <w:r w:rsidRPr="002B5B07">
        <w:rPr>
          <w:rFonts w:ascii="Helvetica LT Std Cond" w:eastAsia="Calibri" w:hAnsi="Helvetica LT Std Cond" w:cs="Arial"/>
          <w:sz w:val="24"/>
          <w:szCs w:val="24"/>
        </w:rPr>
        <w:t>Artículo 41.- …</w:t>
      </w:r>
    </w:p>
    <w:p w14:paraId="1DDC1F22" w14:textId="3B5F9EBA" w:rsidR="00126505" w:rsidRPr="002B5B07" w:rsidRDefault="00126505" w:rsidP="00A5643E">
      <w:pPr>
        <w:spacing w:line="360" w:lineRule="auto"/>
        <w:jc w:val="both"/>
        <w:rPr>
          <w:rFonts w:ascii="Helvetica LT Std Cond" w:eastAsia="Calibri" w:hAnsi="Helvetica LT Std Cond" w:cs="Arial"/>
          <w:sz w:val="24"/>
          <w:szCs w:val="24"/>
        </w:rPr>
      </w:pPr>
      <w:r w:rsidRPr="002B5B07">
        <w:rPr>
          <w:rFonts w:ascii="Helvetica LT Std Cond" w:eastAsia="Calibri" w:hAnsi="Helvetica LT Std Cond" w:cs="Arial"/>
          <w:sz w:val="24"/>
          <w:szCs w:val="24"/>
        </w:rPr>
        <w:t>I. a la II.- …</w:t>
      </w:r>
    </w:p>
    <w:p w14:paraId="5E5915E4" w14:textId="5573361B" w:rsidR="00126505" w:rsidRPr="002B5B07" w:rsidRDefault="00126505" w:rsidP="00A5643E">
      <w:pPr>
        <w:spacing w:line="360" w:lineRule="auto"/>
        <w:jc w:val="both"/>
        <w:rPr>
          <w:rFonts w:ascii="Helvetica LT Std Cond" w:eastAsia="Calibri" w:hAnsi="Helvetica LT Std Cond" w:cs="Arial"/>
          <w:sz w:val="24"/>
          <w:szCs w:val="24"/>
        </w:rPr>
      </w:pPr>
      <w:r w:rsidRPr="002B5B07">
        <w:rPr>
          <w:rFonts w:ascii="Helvetica LT Std Cond" w:eastAsia="Calibri" w:hAnsi="Helvetica LT Std Cond" w:cs="Arial"/>
          <w:sz w:val="24"/>
          <w:szCs w:val="24"/>
        </w:rPr>
        <w:t>III.- En caso de estar comprendido entre quienes reciban estímulos de becas, en dinero o en especie por parte del Estado, municipios o en su caso</w:t>
      </w:r>
      <w:r w:rsidR="00305651" w:rsidRPr="002B5B07">
        <w:rPr>
          <w:rFonts w:ascii="Helvetica LT Std Cond" w:eastAsia="Calibri" w:hAnsi="Helvetica LT Std Cond" w:cs="Arial"/>
          <w:sz w:val="24"/>
          <w:szCs w:val="24"/>
        </w:rPr>
        <w:t>, por</w:t>
      </w:r>
      <w:r w:rsidR="00C94A4E" w:rsidRPr="002B5B07">
        <w:rPr>
          <w:rFonts w:ascii="Helvetica LT Std Cond" w:eastAsia="Calibri" w:hAnsi="Helvetica LT Std Cond" w:cs="Arial"/>
          <w:sz w:val="24"/>
          <w:szCs w:val="24"/>
        </w:rPr>
        <w:t xml:space="preserve"> su universidad, tecnológico e </w:t>
      </w:r>
      <w:r w:rsidR="00305651" w:rsidRPr="002B5B07">
        <w:rPr>
          <w:rFonts w:ascii="Helvetica LT Std Cond" w:eastAsia="Calibri" w:hAnsi="Helvetica LT Std Cond" w:cs="Arial"/>
          <w:sz w:val="24"/>
          <w:szCs w:val="24"/>
        </w:rPr>
        <w:t>institución</w:t>
      </w:r>
      <w:r w:rsidRPr="002B5B07">
        <w:rPr>
          <w:rFonts w:ascii="Helvetica LT Std Cond" w:eastAsia="Calibri" w:hAnsi="Helvetica LT Std Cond" w:cs="Arial"/>
          <w:sz w:val="24"/>
          <w:szCs w:val="24"/>
        </w:rPr>
        <w:t xml:space="preserve"> de nivel superior, asistir a las competencias de distintos niveles, al ser requerido;</w:t>
      </w:r>
    </w:p>
    <w:p w14:paraId="23D2673F" w14:textId="308023E6" w:rsidR="00126505" w:rsidRPr="002B5B07" w:rsidRDefault="00126505" w:rsidP="00A5643E">
      <w:pPr>
        <w:spacing w:line="360" w:lineRule="auto"/>
        <w:jc w:val="both"/>
        <w:rPr>
          <w:rFonts w:ascii="Helvetica LT Std Cond" w:eastAsia="Calibri" w:hAnsi="Helvetica LT Std Cond" w:cs="Arial"/>
          <w:sz w:val="24"/>
          <w:szCs w:val="24"/>
        </w:rPr>
      </w:pPr>
      <w:r w:rsidRPr="002B5B07">
        <w:rPr>
          <w:rFonts w:ascii="Helvetica LT Std Cond" w:eastAsia="Calibri" w:hAnsi="Helvetica LT Std Cond" w:cs="Arial"/>
          <w:sz w:val="24"/>
          <w:szCs w:val="24"/>
        </w:rPr>
        <w:t>IV.- …</w:t>
      </w:r>
    </w:p>
    <w:p w14:paraId="3EEDFC1B" w14:textId="707C079B" w:rsidR="00126505" w:rsidRPr="002B5B07" w:rsidRDefault="00126505" w:rsidP="00A5643E">
      <w:pPr>
        <w:spacing w:line="360" w:lineRule="auto"/>
        <w:jc w:val="both"/>
        <w:rPr>
          <w:rFonts w:ascii="Helvetica LT Std Cond" w:eastAsia="Calibri" w:hAnsi="Helvetica LT Std Cond" w:cs="Arial"/>
          <w:sz w:val="24"/>
          <w:szCs w:val="24"/>
        </w:rPr>
      </w:pPr>
      <w:r w:rsidRPr="002B5B07">
        <w:rPr>
          <w:rFonts w:ascii="Helvetica LT Std Cond" w:eastAsia="Calibri" w:hAnsi="Helvetica LT Std Cond" w:cs="Arial"/>
          <w:sz w:val="24"/>
          <w:szCs w:val="24"/>
        </w:rPr>
        <w:t xml:space="preserve">V.- Representar a su país, estado, municipio o en su caso institución </w:t>
      </w:r>
      <w:r w:rsidR="00471B27" w:rsidRPr="002B5B07">
        <w:rPr>
          <w:rFonts w:ascii="Helvetica LT Std Cond" w:eastAsia="Calibri" w:hAnsi="Helvetica LT Std Cond" w:cs="Arial"/>
          <w:sz w:val="24"/>
          <w:szCs w:val="24"/>
        </w:rPr>
        <w:t xml:space="preserve">educativa </w:t>
      </w:r>
      <w:r w:rsidRPr="002B5B07">
        <w:rPr>
          <w:rFonts w:ascii="Helvetica LT Std Cond" w:eastAsia="Calibri" w:hAnsi="Helvetica LT Std Cond" w:cs="Arial"/>
          <w:sz w:val="24"/>
          <w:szCs w:val="24"/>
        </w:rPr>
        <w:t>de nivel superior</w:t>
      </w:r>
      <w:r w:rsidR="00471B27" w:rsidRPr="002B5B07">
        <w:rPr>
          <w:rFonts w:ascii="Helvetica LT Std Cond" w:eastAsia="Calibri" w:hAnsi="Helvetica LT Std Cond" w:cs="Arial"/>
          <w:sz w:val="24"/>
          <w:szCs w:val="24"/>
        </w:rPr>
        <w:t>,</w:t>
      </w:r>
      <w:r w:rsidRPr="002B5B07">
        <w:rPr>
          <w:rFonts w:ascii="Helvetica LT Std Cond" w:eastAsia="Calibri" w:hAnsi="Helvetica LT Std Cond" w:cs="Arial"/>
          <w:sz w:val="24"/>
          <w:szCs w:val="24"/>
        </w:rPr>
        <w:t xml:space="preserve"> en cualquier evento deportivo al que fuere convocado;</w:t>
      </w:r>
    </w:p>
    <w:p w14:paraId="4AA4B069" w14:textId="77777777" w:rsidR="00CA62BE" w:rsidRPr="002B5B07" w:rsidRDefault="00CA62BE" w:rsidP="00A5643E">
      <w:pPr>
        <w:spacing w:line="360" w:lineRule="auto"/>
        <w:jc w:val="both"/>
        <w:rPr>
          <w:rFonts w:ascii="Helvetica LT Std Cond" w:eastAsia="Calibri" w:hAnsi="Helvetica LT Std Cond" w:cs="Arial"/>
          <w:sz w:val="24"/>
          <w:szCs w:val="24"/>
        </w:rPr>
      </w:pPr>
    </w:p>
    <w:p w14:paraId="777F15C2" w14:textId="68C2F80F" w:rsidR="00126505" w:rsidRPr="002B5B07" w:rsidRDefault="00126505" w:rsidP="00A5643E">
      <w:pPr>
        <w:spacing w:line="360" w:lineRule="auto"/>
        <w:jc w:val="both"/>
        <w:rPr>
          <w:rFonts w:ascii="Helvetica LT Std Cond" w:eastAsia="Calibri" w:hAnsi="Helvetica LT Std Cond" w:cs="Arial"/>
          <w:sz w:val="24"/>
          <w:szCs w:val="24"/>
        </w:rPr>
      </w:pPr>
      <w:r w:rsidRPr="002B5B07">
        <w:rPr>
          <w:rFonts w:ascii="Helvetica LT Std Cond" w:eastAsia="Calibri" w:hAnsi="Helvetica LT Std Cond" w:cs="Arial"/>
          <w:sz w:val="24"/>
          <w:szCs w:val="24"/>
        </w:rPr>
        <w:t>Artículo 42.- …</w:t>
      </w:r>
    </w:p>
    <w:p w14:paraId="1AB35807" w14:textId="074F7AD8" w:rsidR="00126505" w:rsidRPr="002B5B07" w:rsidRDefault="00126505" w:rsidP="00A5643E">
      <w:pPr>
        <w:spacing w:line="360" w:lineRule="auto"/>
        <w:jc w:val="both"/>
        <w:rPr>
          <w:rFonts w:ascii="Helvetica LT Std Cond" w:eastAsia="Calibri" w:hAnsi="Helvetica LT Std Cond" w:cs="Arial"/>
          <w:sz w:val="24"/>
          <w:szCs w:val="24"/>
        </w:rPr>
      </w:pPr>
      <w:r w:rsidRPr="002B5B07">
        <w:rPr>
          <w:rFonts w:ascii="Helvetica LT Std Cond" w:eastAsia="Calibri" w:hAnsi="Helvetica LT Std Cond" w:cs="Arial"/>
          <w:sz w:val="24"/>
          <w:szCs w:val="24"/>
        </w:rPr>
        <w:t>I. a la VIII.</w:t>
      </w:r>
      <w:r w:rsidR="00797D04" w:rsidRPr="002B5B07">
        <w:rPr>
          <w:rFonts w:ascii="Helvetica LT Std Cond" w:eastAsia="Calibri" w:hAnsi="Helvetica LT Std Cond" w:cs="Arial"/>
          <w:sz w:val="24"/>
          <w:szCs w:val="24"/>
        </w:rPr>
        <w:t>-…</w:t>
      </w:r>
    </w:p>
    <w:p w14:paraId="317C81AD" w14:textId="5150D40B" w:rsidR="00126505" w:rsidRPr="002B5B07" w:rsidRDefault="00126505" w:rsidP="00A5643E">
      <w:pPr>
        <w:spacing w:line="360" w:lineRule="auto"/>
        <w:jc w:val="both"/>
        <w:rPr>
          <w:rFonts w:ascii="Helvetica LT Std Cond" w:eastAsia="Calibri" w:hAnsi="Helvetica LT Std Cond" w:cs="Arial"/>
          <w:sz w:val="24"/>
          <w:szCs w:val="24"/>
        </w:rPr>
      </w:pPr>
      <w:r w:rsidRPr="002B5B07">
        <w:rPr>
          <w:rFonts w:ascii="Helvetica LT Std Cond" w:eastAsia="Calibri" w:hAnsi="Helvetica LT Std Cond" w:cs="Arial"/>
          <w:sz w:val="24"/>
          <w:szCs w:val="24"/>
        </w:rPr>
        <w:t>…</w:t>
      </w:r>
    </w:p>
    <w:p w14:paraId="24E39957" w14:textId="17274227" w:rsidR="00126505" w:rsidRPr="002B5B07" w:rsidRDefault="00126505" w:rsidP="00A5643E">
      <w:pPr>
        <w:spacing w:line="360" w:lineRule="auto"/>
        <w:jc w:val="both"/>
        <w:rPr>
          <w:rFonts w:ascii="Helvetica LT Std Cond" w:eastAsia="Calibri" w:hAnsi="Helvetica LT Std Cond" w:cs="Arial"/>
          <w:sz w:val="24"/>
          <w:szCs w:val="24"/>
        </w:rPr>
      </w:pPr>
      <w:r w:rsidRPr="002B5B07">
        <w:rPr>
          <w:rFonts w:ascii="Helvetica LT Std Cond" w:eastAsia="Calibri" w:hAnsi="Helvetica LT Std Cond" w:cs="Arial"/>
          <w:sz w:val="24"/>
          <w:szCs w:val="24"/>
        </w:rPr>
        <w:t>Los beneficios establecidos en las fracciones II, III, VI, y VII</w:t>
      </w:r>
      <w:r w:rsidR="00305651" w:rsidRPr="002B5B07">
        <w:rPr>
          <w:rFonts w:ascii="Helvetica LT Std Cond" w:eastAsia="Calibri" w:hAnsi="Helvetica LT Std Cond" w:cs="Arial"/>
          <w:sz w:val="24"/>
          <w:szCs w:val="24"/>
        </w:rPr>
        <w:t xml:space="preserve"> del presente artículo,</w:t>
      </w:r>
      <w:r w:rsidRPr="002B5B07">
        <w:rPr>
          <w:rFonts w:ascii="Helvetica LT Std Cond" w:eastAsia="Calibri" w:hAnsi="Helvetica LT Std Cond" w:cs="Arial"/>
          <w:sz w:val="24"/>
          <w:szCs w:val="24"/>
        </w:rPr>
        <w:t xml:space="preserve"> podrán ser solicitados por deportistas universitarios o en su caso por las universidades, tecnológicos y demás instituciones de educación superior del Estado en beneficio de sus estudiantes matriculados que practiquen alguna disciplina deportiva a nivel competencia o de alto rendimiento.</w:t>
      </w:r>
    </w:p>
    <w:p w14:paraId="36244CDF" w14:textId="77777777" w:rsidR="00CA62BE" w:rsidRPr="002B5B07" w:rsidRDefault="00CA62BE" w:rsidP="00A5643E">
      <w:pPr>
        <w:spacing w:line="360" w:lineRule="auto"/>
        <w:jc w:val="both"/>
        <w:rPr>
          <w:rFonts w:ascii="Helvetica LT Std Cond" w:eastAsia="Calibri" w:hAnsi="Helvetica LT Std Cond" w:cs="Arial"/>
          <w:sz w:val="24"/>
          <w:szCs w:val="24"/>
        </w:rPr>
      </w:pPr>
    </w:p>
    <w:p w14:paraId="336E3EC6" w14:textId="4B0CB613" w:rsidR="00537CF1" w:rsidRPr="002B5B07" w:rsidRDefault="00537CF1" w:rsidP="00A5643E">
      <w:pPr>
        <w:spacing w:line="360" w:lineRule="auto"/>
        <w:jc w:val="both"/>
        <w:rPr>
          <w:rFonts w:ascii="Helvetica LT Std Cond" w:eastAsia="Calibri" w:hAnsi="Helvetica LT Std Cond" w:cs="Arial"/>
          <w:sz w:val="24"/>
          <w:szCs w:val="24"/>
        </w:rPr>
      </w:pPr>
      <w:r w:rsidRPr="002B5B07">
        <w:rPr>
          <w:rFonts w:ascii="Helvetica LT Std Cond" w:eastAsia="Calibri" w:hAnsi="Helvetica LT Std Cond" w:cs="Arial"/>
          <w:sz w:val="24"/>
          <w:szCs w:val="24"/>
        </w:rPr>
        <w:t>Artículo 44.- …</w:t>
      </w:r>
    </w:p>
    <w:p w14:paraId="41B1DDC7" w14:textId="2A7050C9" w:rsidR="00537CF1" w:rsidRPr="002B5B07" w:rsidRDefault="00D979FC" w:rsidP="00A5643E">
      <w:pPr>
        <w:spacing w:line="360" w:lineRule="auto"/>
        <w:jc w:val="both"/>
        <w:rPr>
          <w:rFonts w:ascii="Helvetica LT Std Cond" w:eastAsia="Calibri" w:hAnsi="Helvetica LT Std Cond" w:cs="Arial"/>
          <w:sz w:val="24"/>
          <w:szCs w:val="24"/>
        </w:rPr>
      </w:pPr>
      <w:r w:rsidRPr="002B5B07">
        <w:rPr>
          <w:rFonts w:ascii="Helvetica LT Std Cond" w:eastAsia="Calibri" w:hAnsi="Helvetica LT Std Cond" w:cs="Arial"/>
          <w:sz w:val="24"/>
          <w:szCs w:val="24"/>
        </w:rPr>
        <w:lastRenderedPageBreak/>
        <w:t>Se garantizará de igual forma el uso preferencial de l</w:t>
      </w:r>
      <w:r w:rsidR="00537CF1" w:rsidRPr="002B5B07">
        <w:rPr>
          <w:rFonts w:ascii="Helvetica LT Std Cond" w:eastAsia="Calibri" w:hAnsi="Helvetica LT Std Cond" w:cs="Arial"/>
          <w:sz w:val="24"/>
          <w:szCs w:val="24"/>
        </w:rPr>
        <w:t xml:space="preserve">a infraestructura especializada para deporte de alto rendimiento </w:t>
      </w:r>
      <w:r w:rsidR="00F652C7" w:rsidRPr="002B5B07">
        <w:rPr>
          <w:rFonts w:ascii="Helvetica LT Std Cond" w:eastAsia="Calibri" w:hAnsi="Helvetica LT Std Cond" w:cs="Arial"/>
          <w:sz w:val="24"/>
          <w:szCs w:val="24"/>
        </w:rPr>
        <w:t xml:space="preserve">a las y los </w:t>
      </w:r>
      <w:r w:rsidR="00537CF1" w:rsidRPr="002B5B07">
        <w:rPr>
          <w:rFonts w:ascii="Helvetica LT Std Cond" w:eastAsia="Calibri" w:hAnsi="Helvetica LT Std Cond" w:cs="Arial"/>
          <w:sz w:val="24"/>
          <w:szCs w:val="24"/>
        </w:rPr>
        <w:t>deportistas universitarios que practiquen alguna disciplina a nivel competencia o de alto rend</w:t>
      </w:r>
      <w:r w:rsidRPr="002B5B07">
        <w:rPr>
          <w:rFonts w:ascii="Helvetica LT Std Cond" w:eastAsia="Calibri" w:hAnsi="Helvetica LT Std Cond" w:cs="Arial"/>
          <w:sz w:val="24"/>
          <w:szCs w:val="24"/>
        </w:rPr>
        <w:t>imiento</w:t>
      </w:r>
    </w:p>
    <w:p w14:paraId="04C1B9C7" w14:textId="78EA6B2F" w:rsidR="00537CF1" w:rsidRPr="002B5B07" w:rsidRDefault="00D979FC" w:rsidP="00A5643E">
      <w:pPr>
        <w:spacing w:line="360" w:lineRule="auto"/>
        <w:jc w:val="both"/>
        <w:rPr>
          <w:rFonts w:ascii="Helvetica LT Std Cond" w:eastAsia="Calibri" w:hAnsi="Helvetica LT Std Cond" w:cs="Arial"/>
          <w:sz w:val="24"/>
          <w:szCs w:val="24"/>
        </w:rPr>
      </w:pPr>
      <w:r w:rsidRPr="002B5B07">
        <w:rPr>
          <w:rFonts w:ascii="Helvetica LT Std Cond" w:eastAsia="Calibri" w:hAnsi="Helvetica LT Std Cond" w:cs="Arial"/>
          <w:sz w:val="24"/>
          <w:szCs w:val="24"/>
        </w:rPr>
        <w:t>…</w:t>
      </w:r>
    </w:p>
    <w:p w14:paraId="3A8AAAA9" w14:textId="77777777" w:rsidR="00D979FC" w:rsidRPr="002B5B07" w:rsidRDefault="00D979FC" w:rsidP="00A5643E">
      <w:pPr>
        <w:spacing w:line="360" w:lineRule="auto"/>
        <w:jc w:val="both"/>
        <w:rPr>
          <w:rFonts w:ascii="Helvetica LT Std Cond" w:eastAsia="Calibri" w:hAnsi="Helvetica LT Std Cond" w:cs="Arial"/>
          <w:sz w:val="24"/>
          <w:szCs w:val="24"/>
        </w:rPr>
      </w:pPr>
    </w:p>
    <w:p w14:paraId="7B4D2B6F" w14:textId="1747E340" w:rsidR="00537CF1" w:rsidRPr="002B5B07" w:rsidRDefault="00537CF1" w:rsidP="00A5643E">
      <w:pPr>
        <w:spacing w:line="360" w:lineRule="auto"/>
        <w:jc w:val="both"/>
        <w:rPr>
          <w:rFonts w:ascii="Helvetica LT Std Cond" w:eastAsia="Calibri" w:hAnsi="Helvetica LT Std Cond" w:cs="Arial"/>
          <w:sz w:val="24"/>
          <w:szCs w:val="24"/>
        </w:rPr>
      </w:pPr>
      <w:r w:rsidRPr="002B5B07">
        <w:rPr>
          <w:rFonts w:ascii="Helvetica LT Std Cond" w:eastAsia="Calibri" w:hAnsi="Helvetica LT Std Cond" w:cs="Arial"/>
          <w:sz w:val="24"/>
          <w:szCs w:val="24"/>
        </w:rPr>
        <w:t xml:space="preserve">Artículo 48.- </w:t>
      </w:r>
      <w:r w:rsidR="00471B27" w:rsidRPr="002B5B07">
        <w:rPr>
          <w:rFonts w:ascii="Helvetica LT Std Cond" w:eastAsia="Calibri" w:hAnsi="Helvetica LT Std Cond" w:cs="Arial"/>
          <w:sz w:val="24"/>
          <w:szCs w:val="24"/>
        </w:rPr>
        <w:t>La Comisión de A</w:t>
      </w:r>
      <w:r w:rsidRPr="002B5B07">
        <w:rPr>
          <w:rFonts w:ascii="Helvetica LT Std Cond" w:eastAsia="Calibri" w:hAnsi="Helvetica LT Std Cond" w:cs="Arial"/>
          <w:sz w:val="24"/>
          <w:szCs w:val="24"/>
        </w:rPr>
        <w:t>rbitraje tiene por objeto conocer y resolver las inconformidades que interpongan los integrantes del sistema estatal o las personas inscritas en el registro estatal contra las resoluciones emitidas por las autoridades correspondientes, así como fungir como panel de arbitraje y coadyuvar, a través de la mediación y la conciliación, en la solución de las controversias que se susciten o puedan suscitarse, en el ámbito jurídico del deporte estatal, entre autoridades, organismos, directivos, deportistas, entrenadores, instituciones de educación superior y deportistas universitarios, así como demás personal relacionado.</w:t>
      </w:r>
    </w:p>
    <w:p w14:paraId="5B4E2143" w14:textId="77777777" w:rsidR="00CA62BE" w:rsidRPr="002B5B07" w:rsidRDefault="00CA62BE" w:rsidP="00A5643E">
      <w:pPr>
        <w:spacing w:line="360" w:lineRule="auto"/>
        <w:jc w:val="both"/>
        <w:rPr>
          <w:rFonts w:ascii="Helvetica LT Std Cond" w:eastAsia="Calibri" w:hAnsi="Helvetica LT Std Cond" w:cs="Arial"/>
          <w:sz w:val="24"/>
          <w:szCs w:val="24"/>
        </w:rPr>
      </w:pPr>
    </w:p>
    <w:p w14:paraId="311948A8" w14:textId="0AA058B2" w:rsidR="00537CF1" w:rsidRPr="002B5B07" w:rsidRDefault="00537CF1" w:rsidP="00A5643E">
      <w:pPr>
        <w:spacing w:line="360" w:lineRule="auto"/>
        <w:jc w:val="both"/>
        <w:rPr>
          <w:rFonts w:ascii="Helvetica LT Std Cond" w:eastAsia="Calibri" w:hAnsi="Helvetica LT Std Cond" w:cs="Arial"/>
          <w:sz w:val="24"/>
          <w:szCs w:val="24"/>
        </w:rPr>
      </w:pPr>
      <w:r w:rsidRPr="002B5B07">
        <w:rPr>
          <w:rFonts w:ascii="Helvetica LT Std Cond" w:eastAsia="Calibri" w:hAnsi="Helvetica LT Std Cond" w:cs="Arial"/>
          <w:sz w:val="24"/>
          <w:szCs w:val="24"/>
        </w:rPr>
        <w:t>Artículo 48 Bis.</w:t>
      </w:r>
      <w:proofErr w:type="gramStart"/>
      <w:r w:rsidRPr="002B5B07">
        <w:rPr>
          <w:rFonts w:ascii="Helvetica LT Std Cond" w:eastAsia="Calibri" w:hAnsi="Helvetica LT Std Cond" w:cs="Arial"/>
          <w:sz w:val="24"/>
          <w:szCs w:val="24"/>
        </w:rPr>
        <w:t>- …</w:t>
      </w:r>
      <w:proofErr w:type="gramEnd"/>
      <w:r w:rsidRPr="002B5B07">
        <w:rPr>
          <w:rFonts w:ascii="Helvetica LT Std Cond" w:eastAsia="Calibri" w:hAnsi="Helvetica LT Std Cond" w:cs="Arial"/>
          <w:sz w:val="24"/>
          <w:szCs w:val="24"/>
        </w:rPr>
        <w:t xml:space="preserve"> </w:t>
      </w:r>
    </w:p>
    <w:p w14:paraId="44775345" w14:textId="1CE266AD" w:rsidR="00537CF1" w:rsidRPr="002B5B07" w:rsidRDefault="00537CF1" w:rsidP="00A5643E">
      <w:pPr>
        <w:spacing w:line="360" w:lineRule="auto"/>
        <w:jc w:val="both"/>
        <w:rPr>
          <w:rFonts w:ascii="Helvetica LT Std Cond" w:eastAsia="Calibri" w:hAnsi="Helvetica LT Std Cond" w:cs="Arial"/>
          <w:sz w:val="24"/>
          <w:szCs w:val="24"/>
        </w:rPr>
      </w:pPr>
      <w:r w:rsidRPr="002B5B07">
        <w:rPr>
          <w:rFonts w:ascii="Helvetica LT Std Cond" w:eastAsia="Calibri" w:hAnsi="Helvetica LT Std Cond" w:cs="Arial"/>
          <w:sz w:val="24"/>
          <w:szCs w:val="24"/>
        </w:rPr>
        <w:t>I a la IV. …</w:t>
      </w:r>
    </w:p>
    <w:p w14:paraId="3489C6C0" w14:textId="28D693C3" w:rsidR="00537CF1" w:rsidRPr="002B5B07" w:rsidRDefault="00537CF1" w:rsidP="00A5643E">
      <w:pPr>
        <w:spacing w:line="360" w:lineRule="auto"/>
        <w:jc w:val="both"/>
        <w:rPr>
          <w:rFonts w:ascii="Helvetica LT Std Cond" w:eastAsia="Calibri" w:hAnsi="Helvetica LT Std Cond" w:cs="Arial"/>
          <w:sz w:val="24"/>
          <w:szCs w:val="24"/>
        </w:rPr>
      </w:pPr>
      <w:r w:rsidRPr="002B5B07">
        <w:rPr>
          <w:rFonts w:ascii="Helvetica LT Std Cond" w:eastAsia="Calibri" w:hAnsi="Helvetica LT Std Cond" w:cs="Arial"/>
          <w:sz w:val="24"/>
          <w:szCs w:val="24"/>
        </w:rPr>
        <w:t>V. Intervenir como panel de arbitraje en las controversias que se susciten o puedan suscitarse entre autoridades, asociaciones, sociedades, directivos, instituciones de educación superior, deportistas, deportistas universitarios, entrenadores o personal técnico, de conformidad con el reglamento de esta ley</w:t>
      </w:r>
    </w:p>
    <w:p w14:paraId="57E0CEB7" w14:textId="064BCF65" w:rsidR="00537CF1" w:rsidRPr="002B5B07" w:rsidRDefault="00537CF1" w:rsidP="00A5643E">
      <w:pPr>
        <w:spacing w:line="360" w:lineRule="auto"/>
        <w:jc w:val="both"/>
        <w:rPr>
          <w:rFonts w:ascii="Helvetica LT Std Cond" w:eastAsia="Calibri" w:hAnsi="Helvetica LT Std Cond" w:cs="Arial"/>
          <w:sz w:val="24"/>
          <w:szCs w:val="24"/>
        </w:rPr>
      </w:pPr>
      <w:r w:rsidRPr="002B5B07">
        <w:rPr>
          <w:rFonts w:ascii="Helvetica LT Std Cond" w:eastAsia="Calibri" w:hAnsi="Helvetica LT Std Cond" w:cs="Arial"/>
          <w:sz w:val="24"/>
          <w:szCs w:val="24"/>
        </w:rPr>
        <w:t xml:space="preserve">VI. Desarrollar, por sí o por terceros, procesos de mediación o conciliación, para permitir la solución de controversias que se susciten o puedan suscitarse entre autoridades, asociaciones, sociedades, directivos, instituciones de educación superior, deportistas, deportistas </w:t>
      </w:r>
      <w:r w:rsidRPr="002B5B07">
        <w:rPr>
          <w:rFonts w:ascii="Helvetica LT Std Cond" w:eastAsia="Calibri" w:hAnsi="Helvetica LT Std Cond" w:cs="Arial"/>
          <w:sz w:val="24"/>
          <w:szCs w:val="24"/>
        </w:rPr>
        <w:lastRenderedPageBreak/>
        <w:t>universitarios, entrenadores o personal técnico, de conformidad con el reglamento de esta ley, e</w:t>
      </w:r>
    </w:p>
    <w:p w14:paraId="0F2865F9" w14:textId="418EB4CD" w:rsidR="00797D04" w:rsidRPr="002B5B07" w:rsidRDefault="00797D04" w:rsidP="00A5643E">
      <w:pPr>
        <w:spacing w:line="360" w:lineRule="auto"/>
        <w:jc w:val="both"/>
        <w:rPr>
          <w:rFonts w:ascii="Helvetica LT Std Cond" w:eastAsia="Calibri" w:hAnsi="Helvetica LT Std Cond" w:cs="Arial"/>
          <w:sz w:val="24"/>
          <w:szCs w:val="24"/>
        </w:rPr>
      </w:pPr>
      <w:r w:rsidRPr="002B5B07">
        <w:rPr>
          <w:rFonts w:ascii="Helvetica LT Std Cond" w:eastAsia="Calibri" w:hAnsi="Helvetica LT Std Cond" w:cs="Arial"/>
          <w:sz w:val="24"/>
          <w:szCs w:val="24"/>
        </w:rPr>
        <w:t>VII. …</w:t>
      </w:r>
    </w:p>
    <w:p w14:paraId="444047D5" w14:textId="77777777" w:rsidR="00CA62BE" w:rsidRPr="002B5B07" w:rsidRDefault="00CA62BE" w:rsidP="00A5643E">
      <w:pPr>
        <w:spacing w:line="360" w:lineRule="auto"/>
        <w:jc w:val="both"/>
        <w:rPr>
          <w:rFonts w:ascii="Helvetica LT Std Cond" w:eastAsia="Calibri" w:hAnsi="Helvetica LT Std Cond" w:cs="Arial"/>
          <w:sz w:val="24"/>
          <w:szCs w:val="24"/>
        </w:rPr>
      </w:pPr>
    </w:p>
    <w:p w14:paraId="72441DAC" w14:textId="2096D54A" w:rsidR="003A3F67" w:rsidRPr="002B5B07" w:rsidRDefault="003A3F67" w:rsidP="00A5643E">
      <w:pPr>
        <w:spacing w:line="360" w:lineRule="auto"/>
        <w:jc w:val="both"/>
        <w:rPr>
          <w:rFonts w:ascii="Helvetica LT Std Cond" w:hAnsi="Helvetica LT Std Cond" w:cs="Arial"/>
          <w:b/>
          <w:bCs/>
          <w:sz w:val="24"/>
          <w:szCs w:val="24"/>
        </w:rPr>
      </w:pPr>
      <w:r w:rsidRPr="002B5B07">
        <w:rPr>
          <w:rFonts w:ascii="Helvetica LT Std Cond" w:eastAsia="Calibri" w:hAnsi="Helvetica LT Std Cond" w:cs="Arial"/>
          <w:b/>
          <w:bCs/>
          <w:sz w:val="24"/>
          <w:szCs w:val="24"/>
        </w:rPr>
        <w:t xml:space="preserve">ARTÍCULO SEGUNDO: </w:t>
      </w:r>
      <w:r w:rsidRPr="002B5B07">
        <w:rPr>
          <w:rFonts w:ascii="Helvetica LT Std Cond" w:hAnsi="Helvetica LT Std Cond" w:cs="Arial"/>
          <w:b/>
          <w:bCs/>
          <w:sz w:val="24"/>
          <w:szCs w:val="24"/>
        </w:rPr>
        <w:t xml:space="preserve">Se </w:t>
      </w:r>
      <w:r w:rsidR="00D605D4" w:rsidRPr="002B5B07">
        <w:rPr>
          <w:rFonts w:ascii="Helvetica LT Std Cond" w:hAnsi="Helvetica LT Std Cond" w:cs="Arial"/>
          <w:b/>
          <w:bCs/>
          <w:sz w:val="24"/>
          <w:szCs w:val="24"/>
        </w:rPr>
        <w:t xml:space="preserve">modifican las fracciones IV y V, y se adiciona </w:t>
      </w:r>
      <w:r w:rsidR="006A4047" w:rsidRPr="002B5B07">
        <w:rPr>
          <w:rFonts w:ascii="Helvetica LT Std Cond" w:hAnsi="Helvetica LT Std Cond" w:cs="Arial"/>
          <w:b/>
          <w:bCs/>
          <w:sz w:val="24"/>
          <w:szCs w:val="24"/>
        </w:rPr>
        <w:t xml:space="preserve">la fracción </w:t>
      </w:r>
      <w:r w:rsidR="00D605D4" w:rsidRPr="002B5B07">
        <w:rPr>
          <w:rFonts w:ascii="Helvetica LT Std Cond" w:hAnsi="Helvetica LT Std Cond" w:cs="Arial"/>
          <w:b/>
          <w:bCs/>
          <w:sz w:val="24"/>
          <w:szCs w:val="24"/>
        </w:rPr>
        <w:t xml:space="preserve">VI al artículo 70 </w:t>
      </w:r>
      <w:r w:rsidRPr="002B5B07">
        <w:rPr>
          <w:rFonts w:ascii="Helvetica LT Std Cond" w:hAnsi="Helvetica LT Std Cond" w:cs="Arial"/>
          <w:b/>
          <w:bCs/>
          <w:sz w:val="24"/>
          <w:szCs w:val="24"/>
        </w:rPr>
        <w:t>de la Ley de Juventud del Estado de Yucatán</w:t>
      </w:r>
      <w:r w:rsidR="00471B27" w:rsidRPr="002B5B07">
        <w:rPr>
          <w:rFonts w:ascii="Helvetica LT Std Cond" w:hAnsi="Helvetica LT Std Cond" w:cs="Arial"/>
          <w:b/>
          <w:bCs/>
          <w:sz w:val="24"/>
          <w:szCs w:val="24"/>
        </w:rPr>
        <w:t>,</w:t>
      </w:r>
      <w:r w:rsidRPr="002B5B07">
        <w:rPr>
          <w:rFonts w:ascii="Helvetica LT Std Cond" w:hAnsi="Helvetica LT Std Cond" w:cs="Arial"/>
          <w:b/>
          <w:bCs/>
          <w:sz w:val="24"/>
          <w:szCs w:val="24"/>
        </w:rPr>
        <w:t xml:space="preserve"> para quedar como sigue:</w:t>
      </w:r>
    </w:p>
    <w:p w14:paraId="21AABAD7" w14:textId="478025E3" w:rsidR="00CA62BE" w:rsidRPr="002B5B07" w:rsidRDefault="00CA62BE" w:rsidP="00A5643E">
      <w:pPr>
        <w:spacing w:line="360" w:lineRule="auto"/>
        <w:jc w:val="both"/>
        <w:rPr>
          <w:rFonts w:ascii="Helvetica LT Std Cond" w:hAnsi="Helvetica LT Std Cond" w:cs="Arial"/>
          <w:sz w:val="24"/>
          <w:szCs w:val="24"/>
        </w:rPr>
      </w:pPr>
    </w:p>
    <w:p w14:paraId="5DE5935C" w14:textId="2447A439" w:rsidR="00537CF1" w:rsidRPr="002B5B07" w:rsidRDefault="00537CF1" w:rsidP="00A5643E">
      <w:pPr>
        <w:spacing w:line="360" w:lineRule="auto"/>
        <w:jc w:val="both"/>
        <w:rPr>
          <w:rFonts w:ascii="Helvetica LT Std Cond" w:hAnsi="Helvetica LT Std Cond" w:cs="Arial"/>
          <w:sz w:val="24"/>
          <w:szCs w:val="24"/>
        </w:rPr>
      </w:pPr>
      <w:r w:rsidRPr="002B5B07">
        <w:rPr>
          <w:rFonts w:ascii="Helvetica LT Std Cond" w:hAnsi="Helvetica LT Std Cond" w:cs="Arial"/>
          <w:sz w:val="24"/>
          <w:szCs w:val="24"/>
        </w:rPr>
        <w:t>Artículo 70.- …</w:t>
      </w:r>
    </w:p>
    <w:p w14:paraId="7AF32FF4" w14:textId="61C5645C" w:rsidR="00537CF1" w:rsidRPr="002B5B07" w:rsidRDefault="00537CF1" w:rsidP="00A5643E">
      <w:pPr>
        <w:spacing w:line="360" w:lineRule="auto"/>
        <w:jc w:val="both"/>
        <w:rPr>
          <w:rFonts w:ascii="Helvetica LT Std Cond" w:hAnsi="Helvetica LT Std Cond" w:cs="Arial"/>
          <w:sz w:val="24"/>
          <w:szCs w:val="24"/>
        </w:rPr>
      </w:pPr>
      <w:r w:rsidRPr="002B5B07">
        <w:rPr>
          <w:rFonts w:ascii="Helvetica LT Std Cond" w:hAnsi="Helvetica LT Std Cond" w:cs="Arial"/>
          <w:sz w:val="24"/>
          <w:szCs w:val="24"/>
        </w:rPr>
        <w:t>I. a la III.- …</w:t>
      </w:r>
    </w:p>
    <w:p w14:paraId="4BE7D527" w14:textId="77777777" w:rsidR="00833145" w:rsidRPr="002B5B07" w:rsidRDefault="00833145" w:rsidP="00A5643E">
      <w:pPr>
        <w:pStyle w:val="NormalWeb"/>
        <w:spacing w:after="160" w:afterAutospacing="0" w:line="360" w:lineRule="auto"/>
        <w:jc w:val="both"/>
        <w:rPr>
          <w:rFonts w:ascii="Helvetica LT Std Cond" w:hAnsi="Helvetica LT Std Cond" w:cs="Arial"/>
          <w:color w:val="auto"/>
        </w:rPr>
      </w:pPr>
      <w:r w:rsidRPr="002B5B07">
        <w:rPr>
          <w:rFonts w:ascii="Helvetica LT Std Cond" w:hAnsi="Helvetica LT Std Cond" w:cs="Arial"/>
          <w:color w:val="auto"/>
        </w:rPr>
        <w:t>IV.- Apoyará la creación de escuelas deportivas en el Estado;</w:t>
      </w:r>
    </w:p>
    <w:p w14:paraId="17E9060C" w14:textId="02D11680" w:rsidR="00833145" w:rsidRPr="002B5B07" w:rsidRDefault="00833145" w:rsidP="00A5643E">
      <w:pPr>
        <w:pStyle w:val="NormalWeb"/>
        <w:spacing w:after="160" w:afterAutospacing="0" w:line="360" w:lineRule="auto"/>
        <w:jc w:val="both"/>
        <w:rPr>
          <w:rFonts w:ascii="Helvetica LT Std Cond" w:hAnsi="Helvetica LT Std Cond" w:cs="Arial"/>
          <w:color w:val="auto"/>
        </w:rPr>
      </w:pPr>
      <w:r w:rsidRPr="002B5B07">
        <w:rPr>
          <w:rFonts w:ascii="Helvetica LT Std Cond" w:hAnsi="Helvetica LT Std Cond" w:cs="Arial"/>
          <w:color w:val="auto"/>
        </w:rPr>
        <w:t>V.- Fomentará y promoverá certámenes y competencias deportivas juveniles de ámbito estatal y municipal; y</w:t>
      </w:r>
    </w:p>
    <w:p w14:paraId="595794CB" w14:textId="47DE714E" w:rsidR="00743B3E" w:rsidRPr="002B5B07" w:rsidRDefault="00833145" w:rsidP="00CA62BE">
      <w:pPr>
        <w:pStyle w:val="NormalWeb"/>
        <w:spacing w:before="0" w:beforeAutospacing="0" w:after="160" w:afterAutospacing="0" w:line="360" w:lineRule="auto"/>
        <w:jc w:val="both"/>
        <w:rPr>
          <w:rFonts w:ascii="Helvetica LT Std Cond" w:hAnsi="Helvetica LT Std Cond" w:cs="Arial"/>
          <w:color w:val="auto"/>
        </w:rPr>
      </w:pPr>
      <w:r w:rsidRPr="002B5B07">
        <w:rPr>
          <w:rFonts w:ascii="Helvetica LT Std Cond" w:hAnsi="Helvetica LT Std Cond" w:cs="Arial"/>
          <w:color w:val="auto"/>
        </w:rPr>
        <w:t xml:space="preserve">VI.- Promoverá la práctica del deporte </w:t>
      </w:r>
      <w:r w:rsidR="00471B27" w:rsidRPr="002B5B07">
        <w:rPr>
          <w:rFonts w:ascii="Helvetica LT Std Cond" w:hAnsi="Helvetica LT Std Cond" w:cs="Arial"/>
          <w:color w:val="auto"/>
        </w:rPr>
        <w:t xml:space="preserve">universitario </w:t>
      </w:r>
      <w:r w:rsidRPr="002B5B07">
        <w:rPr>
          <w:rFonts w:ascii="Helvetica LT Std Cond" w:hAnsi="Helvetica LT Std Cond" w:cs="Arial"/>
          <w:color w:val="auto"/>
        </w:rPr>
        <w:t>a nivel competencia entre la comunidad estudiantil de las instituciones de educación superior del estado.</w:t>
      </w:r>
    </w:p>
    <w:p w14:paraId="4CED85C7" w14:textId="77777777" w:rsidR="00F140A9" w:rsidRPr="002B5B07" w:rsidRDefault="00F140A9" w:rsidP="00CA62BE">
      <w:pPr>
        <w:spacing w:line="360" w:lineRule="auto"/>
        <w:ind w:left="567" w:hanging="567"/>
        <w:jc w:val="center"/>
        <w:rPr>
          <w:rFonts w:ascii="Helvetica LT Std Cond" w:hAnsi="Helvetica LT Std Cond" w:cs="Arial"/>
          <w:b/>
          <w:sz w:val="24"/>
          <w:szCs w:val="24"/>
        </w:rPr>
      </w:pPr>
    </w:p>
    <w:p w14:paraId="6B143989" w14:textId="7F1987BC" w:rsidR="00F140A9" w:rsidRPr="002B5B07" w:rsidRDefault="00743B3E" w:rsidP="002B5B07">
      <w:pPr>
        <w:spacing w:line="360" w:lineRule="auto"/>
        <w:ind w:left="567" w:hanging="567"/>
        <w:jc w:val="center"/>
        <w:rPr>
          <w:rFonts w:ascii="Helvetica LT Std Cond" w:hAnsi="Helvetica LT Std Cond" w:cs="Arial"/>
          <w:b/>
          <w:sz w:val="24"/>
          <w:szCs w:val="24"/>
        </w:rPr>
      </w:pPr>
      <w:r w:rsidRPr="002B5B07">
        <w:rPr>
          <w:rFonts w:ascii="Helvetica LT Std Cond" w:hAnsi="Helvetica LT Std Cond" w:cs="Arial"/>
          <w:b/>
          <w:sz w:val="24"/>
          <w:szCs w:val="24"/>
        </w:rPr>
        <w:t>ARTICULOS TRANSITORIOS:</w:t>
      </w:r>
    </w:p>
    <w:p w14:paraId="38CA861D" w14:textId="64E5EEE0" w:rsidR="0091110F" w:rsidRPr="002B5B07" w:rsidRDefault="00743B3E" w:rsidP="00CA62BE">
      <w:pPr>
        <w:spacing w:line="360" w:lineRule="auto"/>
        <w:ind w:firstLine="567"/>
        <w:jc w:val="both"/>
        <w:rPr>
          <w:rFonts w:ascii="Helvetica LT Std Cond" w:hAnsi="Helvetica LT Std Cond" w:cs="Arial"/>
          <w:sz w:val="24"/>
          <w:szCs w:val="24"/>
        </w:rPr>
      </w:pPr>
      <w:r w:rsidRPr="002B5B07">
        <w:rPr>
          <w:rFonts w:ascii="Helvetica LT Std Cond" w:hAnsi="Helvetica LT Std Cond" w:cs="Arial"/>
          <w:b/>
          <w:sz w:val="24"/>
          <w:szCs w:val="24"/>
        </w:rPr>
        <w:t>PRIMERO</w:t>
      </w:r>
      <w:r w:rsidR="007F46B4" w:rsidRPr="002B5B07">
        <w:rPr>
          <w:rFonts w:ascii="Helvetica LT Std Cond" w:hAnsi="Helvetica LT Std Cond" w:cs="Arial"/>
          <w:sz w:val="24"/>
          <w:szCs w:val="24"/>
        </w:rPr>
        <w:t>.</w:t>
      </w:r>
      <w:r w:rsidRPr="002B5B07">
        <w:rPr>
          <w:rFonts w:ascii="Helvetica LT Std Cond" w:hAnsi="Helvetica LT Std Cond" w:cs="Arial"/>
          <w:sz w:val="24"/>
          <w:szCs w:val="24"/>
        </w:rPr>
        <w:t xml:space="preserve"> El presente decreto entrará en vigor al día siguiente de su publicación en el Diario Oficial del Estado.</w:t>
      </w:r>
    </w:p>
    <w:p w14:paraId="6409EBA1" w14:textId="77777777" w:rsidR="00F140A9" w:rsidRPr="002B5B07" w:rsidRDefault="00F140A9" w:rsidP="00CA62BE">
      <w:pPr>
        <w:spacing w:line="360" w:lineRule="auto"/>
        <w:ind w:firstLine="567"/>
        <w:jc w:val="both"/>
        <w:rPr>
          <w:rFonts w:ascii="Helvetica LT Std Cond" w:hAnsi="Helvetica LT Std Cond" w:cs="Arial"/>
          <w:sz w:val="24"/>
          <w:szCs w:val="24"/>
        </w:rPr>
      </w:pPr>
    </w:p>
    <w:p w14:paraId="5D6AE305" w14:textId="11793029" w:rsidR="00F140A9" w:rsidRPr="002B5B07" w:rsidRDefault="0091110F" w:rsidP="002B5B07">
      <w:pPr>
        <w:spacing w:line="360" w:lineRule="auto"/>
        <w:ind w:firstLine="567"/>
        <w:jc w:val="both"/>
        <w:rPr>
          <w:rFonts w:ascii="Helvetica LT Std Cond" w:hAnsi="Helvetica LT Std Cond" w:cs="Arial"/>
          <w:sz w:val="24"/>
          <w:szCs w:val="24"/>
        </w:rPr>
      </w:pPr>
      <w:r w:rsidRPr="002B5B07">
        <w:rPr>
          <w:rFonts w:ascii="Helvetica LT Std Cond" w:hAnsi="Helvetica LT Std Cond" w:cs="Arial"/>
          <w:b/>
          <w:sz w:val="24"/>
          <w:szCs w:val="24"/>
        </w:rPr>
        <w:lastRenderedPageBreak/>
        <w:t>SEGUNDO</w:t>
      </w:r>
      <w:r w:rsidR="007F46B4" w:rsidRPr="002B5B07">
        <w:rPr>
          <w:rFonts w:ascii="Helvetica LT Std Cond" w:hAnsi="Helvetica LT Std Cond" w:cs="Arial"/>
          <w:sz w:val="24"/>
          <w:szCs w:val="24"/>
        </w:rPr>
        <w:t xml:space="preserve">. </w:t>
      </w:r>
      <w:r w:rsidR="00743B3E" w:rsidRPr="002B5B07">
        <w:rPr>
          <w:rFonts w:ascii="Helvetica LT Std Cond" w:hAnsi="Helvetica LT Std Cond" w:cs="Arial"/>
          <w:sz w:val="24"/>
          <w:szCs w:val="24"/>
        </w:rPr>
        <w:t xml:space="preserve"> </w:t>
      </w:r>
      <w:r w:rsidR="00471B27" w:rsidRPr="002B5B07">
        <w:rPr>
          <w:rFonts w:ascii="Helvetica LT Std Cond" w:hAnsi="Helvetica LT Std Cond" w:cs="Arial"/>
          <w:sz w:val="24"/>
          <w:szCs w:val="24"/>
        </w:rPr>
        <w:t xml:space="preserve">La persona titular del Poder Ejecutivo del Estado deberá realizar las adecuaciones a las disposiciones reglamentarias para armonizarlas a lo previsto en el presente decreto, dentro de un plazo de ciento ochenta días contados a partir de su entrada en vigor. </w:t>
      </w:r>
    </w:p>
    <w:p w14:paraId="1F95AF38" w14:textId="713947EB" w:rsidR="00F140A9" w:rsidRPr="002B5B07" w:rsidRDefault="0091110F" w:rsidP="002B5B07">
      <w:pPr>
        <w:spacing w:line="360" w:lineRule="auto"/>
        <w:ind w:firstLine="567"/>
        <w:jc w:val="both"/>
        <w:rPr>
          <w:rFonts w:ascii="Helvetica LT Std Cond" w:hAnsi="Helvetica LT Std Cond" w:cs="Arial"/>
          <w:sz w:val="24"/>
          <w:szCs w:val="24"/>
        </w:rPr>
      </w:pPr>
      <w:r w:rsidRPr="002B5B07">
        <w:rPr>
          <w:rFonts w:ascii="Helvetica LT Std Cond" w:hAnsi="Helvetica LT Std Cond" w:cs="Arial"/>
          <w:b/>
          <w:sz w:val="24"/>
          <w:szCs w:val="24"/>
        </w:rPr>
        <w:t>TERCERO</w:t>
      </w:r>
      <w:r w:rsidR="00743B3E" w:rsidRPr="002B5B07">
        <w:rPr>
          <w:rFonts w:ascii="Helvetica LT Std Cond" w:hAnsi="Helvetica LT Std Cond" w:cs="Arial"/>
          <w:b/>
          <w:sz w:val="24"/>
          <w:szCs w:val="24"/>
        </w:rPr>
        <w:t>.</w:t>
      </w:r>
      <w:r w:rsidR="00743B3E" w:rsidRPr="002B5B07">
        <w:rPr>
          <w:rFonts w:ascii="Helvetica LT Std Cond" w:hAnsi="Helvetica LT Std Cond" w:cs="Arial"/>
          <w:sz w:val="24"/>
          <w:szCs w:val="24"/>
        </w:rPr>
        <w:t xml:space="preserve"> </w:t>
      </w:r>
      <w:r w:rsidR="007F46B4" w:rsidRPr="002B5B07">
        <w:rPr>
          <w:rFonts w:ascii="Helvetica LT Std Cond" w:hAnsi="Helvetica LT Std Cond" w:cs="Arial"/>
          <w:sz w:val="24"/>
          <w:szCs w:val="24"/>
        </w:rPr>
        <w:t>El Poder Ejecutivo del Estado a través del IDEY generará los programas presupuestarios para el cumplimiento de este Decreto, considerando el recurso económico necesario.</w:t>
      </w:r>
    </w:p>
    <w:p w14:paraId="296E010B" w14:textId="3D88F6F6" w:rsidR="00F140A9" w:rsidRPr="002B5B07" w:rsidRDefault="007F46B4" w:rsidP="002B5B07">
      <w:pPr>
        <w:spacing w:line="360" w:lineRule="auto"/>
        <w:ind w:firstLine="567"/>
        <w:jc w:val="both"/>
        <w:rPr>
          <w:rFonts w:ascii="Helvetica LT Std Cond" w:hAnsi="Helvetica LT Std Cond" w:cs="Arial"/>
          <w:sz w:val="24"/>
          <w:szCs w:val="24"/>
        </w:rPr>
      </w:pPr>
      <w:r w:rsidRPr="002B5B07">
        <w:rPr>
          <w:rFonts w:ascii="Helvetica LT Std Cond" w:hAnsi="Helvetica LT Std Cond" w:cs="Arial"/>
          <w:b/>
          <w:sz w:val="24"/>
          <w:szCs w:val="24"/>
        </w:rPr>
        <w:t xml:space="preserve">CUARTO. </w:t>
      </w:r>
      <w:r w:rsidR="00471B27" w:rsidRPr="002B5B07">
        <w:rPr>
          <w:rFonts w:ascii="Helvetica LT Std Cond" w:hAnsi="Helvetica LT Std Cond" w:cs="Arial"/>
          <w:sz w:val="24"/>
          <w:szCs w:val="24"/>
        </w:rPr>
        <w:t>Se derogan todas las disposiciones de igual o menor jerarquía en lo que se opongan a lo establecido en este decreto.</w:t>
      </w:r>
    </w:p>
    <w:p w14:paraId="0E1344EA" w14:textId="22174115" w:rsidR="00743B3E" w:rsidRPr="002B5B07" w:rsidRDefault="00743B3E" w:rsidP="00FA7CEE">
      <w:pPr>
        <w:spacing w:line="360" w:lineRule="auto"/>
        <w:ind w:firstLine="567"/>
        <w:jc w:val="both"/>
        <w:rPr>
          <w:rFonts w:ascii="Helvetica LT Std Cond" w:hAnsi="Helvetica LT Std Cond" w:cs="Arial"/>
          <w:sz w:val="24"/>
          <w:szCs w:val="24"/>
        </w:rPr>
      </w:pPr>
      <w:r w:rsidRPr="002B5B07">
        <w:rPr>
          <w:rFonts w:ascii="Helvetica LT Std Cond" w:hAnsi="Helvetica LT Std Cond" w:cs="Arial"/>
          <w:sz w:val="24"/>
          <w:szCs w:val="24"/>
        </w:rPr>
        <w:t xml:space="preserve">Protestamos lo necesario en la ciudad de Mérida, Yucatán a los </w:t>
      </w:r>
      <w:r w:rsidR="00C57143" w:rsidRPr="002B5B07">
        <w:rPr>
          <w:rFonts w:ascii="Helvetica LT Std Cond" w:hAnsi="Helvetica LT Std Cond" w:cs="Arial"/>
          <w:sz w:val="24"/>
          <w:szCs w:val="24"/>
        </w:rPr>
        <w:t>23</w:t>
      </w:r>
      <w:r w:rsidRPr="002B5B07">
        <w:rPr>
          <w:rFonts w:ascii="Helvetica LT Std Cond" w:hAnsi="Helvetica LT Std Cond" w:cs="Arial"/>
          <w:sz w:val="24"/>
          <w:szCs w:val="24"/>
        </w:rPr>
        <w:t xml:space="preserve"> días del mes de </w:t>
      </w:r>
      <w:r w:rsidR="00F140A9" w:rsidRPr="002B5B07">
        <w:rPr>
          <w:rFonts w:ascii="Helvetica LT Std Cond" w:hAnsi="Helvetica LT Std Cond" w:cs="Arial"/>
          <w:sz w:val="24"/>
          <w:szCs w:val="24"/>
        </w:rPr>
        <w:t>febrero</w:t>
      </w:r>
      <w:r w:rsidR="00B513F6" w:rsidRPr="002B5B07">
        <w:rPr>
          <w:rFonts w:ascii="Helvetica LT Std Cond" w:hAnsi="Helvetica LT Std Cond" w:cs="Arial"/>
          <w:sz w:val="24"/>
          <w:szCs w:val="24"/>
        </w:rPr>
        <w:t xml:space="preserve"> </w:t>
      </w:r>
      <w:r w:rsidR="00F140A9" w:rsidRPr="002B5B07">
        <w:rPr>
          <w:rFonts w:ascii="Helvetica LT Std Cond" w:hAnsi="Helvetica LT Std Cond" w:cs="Arial"/>
          <w:sz w:val="24"/>
          <w:szCs w:val="24"/>
        </w:rPr>
        <w:t>del año 2022</w:t>
      </w:r>
      <w:r w:rsidRPr="002B5B07">
        <w:rPr>
          <w:rFonts w:ascii="Helvetica LT Std Cond" w:hAnsi="Helvetica LT Std Cond" w:cs="Arial"/>
          <w:sz w:val="24"/>
          <w:szCs w:val="24"/>
        </w:rPr>
        <w:t>.</w:t>
      </w:r>
    </w:p>
    <w:p w14:paraId="182A9017" w14:textId="77777777" w:rsidR="00743B3E" w:rsidRPr="002B5B07" w:rsidRDefault="00743B3E" w:rsidP="00830043">
      <w:pPr>
        <w:spacing w:line="360" w:lineRule="auto"/>
        <w:jc w:val="both"/>
        <w:rPr>
          <w:rFonts w:ascii="Helvetica LT Std Cond" w:hAnsi="Helvetica LT Std Cond" w:cs="Arial"/>
          <w:b/>
          <w:sz w:val="24"/>
          <w:szCs w:val="24"/>
        </w:rPr>
      </w:pPr>
    </w:p>
    <w:p w14:paraId="2E179D76" w14:textId="0A708262" w:rsidR="00743B3E" w:rsidRPr="002B5B07" w:rsidRDefault="00743B3E" w:rsidP="00830043">
      <w:pPr>
        <w:spacing w:line="360" w:lineRule="auto"/>
        <w:ind w:left="567" w:hanging="567"/>
        <w:jc w:val="center"/>
        <w:rPr>
          <w:rFonts w:ascii="Helvetica LT Std Cond" w:hAnsi="Helvetica LT Std Cond" w:cs="Arial"/>
          <w:b/>
          <w:sz w:val="28"/>
          <w:szCs w:val="24"/>
        </w:rPr>
      </w:pPr>
      <w:r w:rsidRPr="002B5B07">
        <w:rPr>
          <w:rFonts w:ascii="Helvetica LT Std Cond" w:hAnsi="Helvetica LT Std Cond" w:cs="Arial"/>
          <w:b/>
          <w:sz w:val="28"/>
          <w:szCs w:val="24"/>
        </w:rPr>
        <w:t>ATENTAMENTE</w:t>
      </w:r>
      <w:bookmarkStart w:id="1" w:name="_GoBack"/>
      <w:bookmarkEnd w:id="1"/>
    </w:p>
    <w:p w14:paraId="5B008E8F" w14:textId="77777777" w:rsidR="00743B3E" w:rsidRPr="002B5B07" w:rsidRDefault="00743B3E" w:rsidP="002B5B07">
      <w:pPr>
        <w:spacing w:line="276" w:lineRule="auto"/>
        <w:jc w:val="center"/>
        <w:rPr>
          <w:rFonts w:ascii="Helvetica LT Std Cond" w:hAnsi="Helvetica LT Std Cond" w:cs="Arial"/>
          <w:b/>
          <w:sz w:val="28"/>
          <w:szCs w:val="24"/>
        </w:rPr>
      </w:pPr>
      <w:r w:rsidRPr="002B5B07">
        <w:rPr>
          <w:rFonts w:ascii="Helvetica LT Std Cond" w:hAnsi="Helvetica LT Std Cond" w:cs="Arial"/>
          <w:b/>
          <w:sz w:val="28"/>
          <w:szCs w:val="24"/>
        </w:rPr>
        <w:t>DIPUTADOS INTEGRANTES DE LA FRACCIÓN LEGISLATIVA DEL PARTIDO REVOLUCIONARIO INSTITUCIONAL DE LA LXIII LEGISLATURA.</w:t>
      </w:r>
    </w:p>
    <w:p w14:paraId="18AF539F" w14:textId="77777777" w:rsidR="00743B3E" w:rsidRPr="002B5B07" w:rsidRDefault="00743B3E" w:rsidP="00A5643E">
      <w:pPr>
        <w:spacing w:line="360" w:lineRule="auto"/>
        <w:jc w:val="both"/>
        <w:rPr>
          <w:rFonts w:ascii="Helvetica LT Std Cond" w:hAnsi="Helvetica LT Std Cond" w:cs="Arial"/>
          <w:b/>
          <w:sz w:val="28"/>
          <w:szCs w:val="24"/>
        </w:rPr>
      </w:pPr>
    </w:p>
    <w:p w14:paraId="1927C0F9" w14:textId="77777777" w:rsidR="00743B3E" w:rsidRPr="002B5B07" w:rsidRDefault="00743B3E" w:rsidP="00A5643E">
      <w:pPr>
        <w:spacing w:line="360" w:lineRule="auto"/>
        <w:jc w:val="center"/>
        <w:rPr>
          <w:rFonts w:ascii="Helvetica LT Std Cond" w:hAnsi="Helvetica LT Std Cond" w:cs="Arial"/>
          <w:b/>
          <w:sz w:val="28"/>
          <w:szCs w:val="24"/>
        </w:rPr>
      </w:pPr>
      <w:r w:rsidRPr="002B5B07">
        <w:rPr>
          <w:rFonts w:ascii="Helvetica LT Std Cond" w:hAnsi="Helvetica LT Std Cond" w:cs="Arial"/>
          <w:b/>
          <w:sz w:val="28"/>
          <w:szCs w:val="24"/>
        </w:rPr>
        <w:t>DIP. GASPAR ARMANDO QUINTAL PARRA</w:t>
      </w:r>
    </w:p>
    <w:p w14:paraId="2522CB81" w14:textId="77777777" w:rsidR="00743B3E" w:rsidRPr="002B5B07" w:rsidRDefault="00743B3E" w:rsidP="00A5643E">
      <w:pPr>
        <w:spacing w:line="360" w:lineRule="auto"/>
        <w:jc w:val="both"/>
        <w:rPr>
          <w:rFonts w:ascii="Helvetica LT Std Cond" w:hAnsi="Helvetica LT Std Cond" w:cs="Arial"/>
          <w:b/>
          <w:sz w:val="28"/>
          <w:szCs w:val="24"/>
        </w:rPr>
      </w:pPr>
    </w:p>
    <w:tbl>
      <w:tblPr>
        <w:tblW w:w="9231" w:type="dxa"/>
        <w:tblLook w:val="04A0" w:firstRow="1" w:lastRow="0" w:firstColumn="1" w:lastColumn="0" w:noHBand="0" w:noVBand="1"/>
      </w:tblPr>
      <w:tblGrid>
        <w:gridCol w:w="4820"/>
        <w:gridCol w:w="4411"/>
      </w:tblGrid>
      <w:tr w:rsidR="008618CA" w:rsidRPr="002B5B07" w14:paraId="323942D1" w14:textId="77777777" w:rsidTr="009E350E">
        <w:tc>
          <w:tcPr>
            <w:tcW w:w="4820" w:type="dxa"/>
            <w:shd w:val="clear" w:color="auto" w:fill="auto"/>
          </w:tcPr>
          <w:p w14:paraId="42E5CC6F" w14:textId="77777777" w:rsidR="00743B3E" w:rsidRPr="002B5B07" w:rsidRDefault="00743B3E" w:rsidP="00A5643E">
            <w:pPr>
              <w:spacing w:line="360" w:lineRule="auto"/>
              <w:jc w:val="both"/>
              <w:rPr>
                <w:rFonts w:ascii="Helvetica LT Std Cond" w:hAnsi="Helvetica LT Std Cond" w:cs="Arial"/>
                <w:b/>
                <w:sz w:val="28"/>
                <w:szCs w:val="24"/>
              </w:rPr>
            </w:pPr>
          </w:p>
          <w:p w14:paraId="04E09D7D" w14:textId="77777777" w:rsidR="00743B3E" w:rsidRPr="002B5B07" w:rsidRDefault="00743B3E" w:rsidP="00A5643E">
            <w:pPr>
              <w:spacing w:line="360" w:lineRule="auto"/>
              <w:jc w:val="both"/>
              <w:rPr>
                <w:rFonts w:ascii="Helvetica LT Std Cond" w:hAnsi="Helvetica LT Std Cond" w:cs="Arial"/>
                <w:b/>
                <w:sz w:val="28"/>
                <w:szCs w:val="24"/>
              </w:rPr>
            </w:pPr>
            <w:r w:rsidRPr="002B5B07">
              <w:rPr>
                <w:rFonts w:ascii="Helvetica LT Std Cond" w:hAnsi="Helvetica LT Std Cond" w:cs="Arial"/>
                <w:b/>
                <w:sz w:val="28"/>
                <w:szCs w:val="24"/>
              </w:rPr>
              <w:t>DIP. KARLA REYNA FRANCO BLANCO.</w:t>
            </w:r>
          </w:p>
        </w:tc>
        <w:tc>
          <w:tcPr>
            <w:tcW w:w="4411" w:type="dxa"/>
            <w:shd w:val="clear" w:color="auto" w:fill="auto"/>
          </w:tcPr>
          <w:p w14:paraId="38066BC0" w14:textId="77777777" w:rsidR="00743B3E" w:rsidRPr="002B5B07" w:rsidRDefault="00743B3E" w:rsidP="00A5643E">
            <w:pPr>
              <w:spacing w:line="360" w:lineRule="auto"/>
              <w:jc w:val="both"/>
              <w:rPr>
                <w:rFonts w:ascii="Helvetica LT Std Cond" w:hAnsi="Helvetica LT Std Cond" w:cs="Arial"/>
                <w:b/>
                <w:sz w:val="28"/>
                <w:szCs w:val="24"/>
              </w:rPr>
            </w:pPr>
          </w:p>
          <w:p w14:paraId="69606616" w14:textId="77777777" w:rsidR="00743B3E" w:rsidRPr="002B5B07" w:rsidRDefault="00743B3E" w:rsidP="002B5B07">
            <w:pPr>
              <w:spacing w:line="360" w:lineRule="auto"/>
              <w:jc w:val="right"/>
              <w:rPr>
                <w:rFonts w:ascii="Helvetica LT Std Cond" w:hAnsi="Helvetica LT Std Cond" w:cs="Arial"/>
                <w:b/>
                <w:sz w:val="28"/>
                <w:szCs w:val="24"/>
                <w:lang w:val="en-US"/>
              </w:rPr>
            </w:pPr>
            <w:r w:rsidRPr="002B5B07">
              <w:rPr>
                <w:rFonts w:ascii="Helvetica LT Std Cond" w:hAnsi="Helvetica LT Std Cond" w:cs="Arial"/>
                <w:b/>
                <w:sz w:val="28"/>
                <w:szCs w:val="24"/>
                <w:lang w:val="en-US"/>
              </w:rPr>
              <w:t xml:space="preserve">DIP. </w:t>
            </w:r>
            <w:r w:rsidR="00127CC3" w:rsidRPr="002B5B07">
              <w:rPr>
                <w:rFonts w:ascii="Helvetica LT Std Cond" w:hAnsi="Helvetica LT Std Cond" w:cs="Arial"/>
                <w:b/>
                <w:sz w:val="28"/>
                <w:szCs w:val="24"/>
              </w:rPr>
              <w:t>FABIOLA LOEZA NOVELO</w:t>
            </w:r>
          </w:p>
        </w:tc>
      </w:tr>
    </w:tbl>
    <w:p w14:paraId="59C52A2F" w14:textId="77777777" w:rsidR="00743B3E" w:rsidRPr="002B5B07" w:rsidRDefault="00743B3E" w:rsidP="00CA4FBD">
      <w:pPr>
        <w:spacing w:line="360" w:lineRule="auto"/>
        <w:jc w:val="both"/>
        <w:rPr>
          <w:rFonts w:ascii="Helvetica LT Std Cond" w:hAnsi="Helvetica LT Std Cond" w:cs="Arial"/>
          <w:b/>
          <w:sz w:val="24"/>
          <w:szCs w:val="24"/>
        </w:rPr>
      </w:pPr>
    </w:p>
    <w:sectPr w:rsidR="00743B3E" w:rsidRPr="002B5B0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6D016" w14:textId="77777777" w:rsidR="000A75BD" w:rsidRDefault="000A75BD" w:rsidP="00743B3E">
      <w:pPr>
        <w:spacing w:after="0" w:line="240" w:lineRule="auto"/>
      </w:pPr>
      <w:r>
        <w:separator/>
      </w:r>
    </w:p>
  </w:endnote>
  <w:endnote w:type="continuationSeparator" w:id="0">
    <w:p w14:paraId="7ADAB0BE" w14:textId="77777777" w:rsidR="000A75BD" w:rsidRDefault="000A75BD" w:rsidP="00743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LT Std Cond">
    <w:panose1 w:val="00000000000000000000"/>
    <w:charset w:val="00"/>
    <w:family w:val="swiss"/>
    <w:notTrueType/>
    <w:pitch w:val="variable"/>
    <w:sig w:usb0="800000AF" w:usb1="4000204A" w:usb2="00000000" w:usb3="00000000" w:csb0="00000001" w:csb1="00000000"/>
  </w:font>
  <w:font w:name="Helvetica LT Std Cond Light">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225470"/>
      <w:docPartObj>
        <w:docPartGallery w:val="Page Numbers (Bottom of Page)"/>
        <w:docPartUnique/>
      </w:docPartObj>
    </w:sdtPr>
    <w:sdtEndPr/>
    <w:sdtContent>
      <w:p w14:paraId="742979EC" w14:textId="4EEE302B" w:rsidR="00FD7515" w:rsidRDefault="00FD7515">
        <w:pPr>
          <w:pStyle w:val="Piedepgina"/>
          <w:jc w:val="right"/>
        </w:pPr>
        <w:r>
          <w:fldChar w:fldCharType="begin"/>
        </w:r>
        <w:r>
          <w:instrText>PAGE   \* MERGEFORMAT</w:instrText>
        </w:r>
        <w:r>
          <w:fldChar w:fldCharType="separate"/>
        </w:r>
        <w:r w:rsidR="002B5B07" w:rsidRPr="002B5B07">
          <w:rPr>
            <w:noProof/>
            <w:lang w:val="es-ES"/>
          </w:rPr>
          <w:t>14</w:t>
        </w:r>
        <w:r>
          <w:fldChar w:fldCharType="end"/>
        </w:r>
      </w:p>
    </w:sdtContent>
  </w:sdt>
  <w:p w14:paraId="08B54AF5" w14:textId="77777777" w:rsidR="00FD7515" w:rsidRDefault="00FD751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B3FA0" w14:textId="77777777" w:rsidR="000A75BD" w:rsidRDefault="000A75BD" w:rsidP="00743B3E">
      <w:pPr>
        <w:spacing w:after="0" w:line="240" w:lineRule="auto"/>
      </w:pPr>
      <w:r>
        <w:separator/>
      </w:r>
    </w:p>
  </w:footnote>
  <w:footnote w:type="continuationSeparator" w:id="0">
    <w:p w14:paraId="24D99610" w14:textId="77777777" w:rsidR="000A75BD" w:rsidRDefault="000A75BD" w:rsidP="00743B3E">
      <w:pPr>
        <w:spacing w:after="0" w:line="240" w:lineRule="auto"/>
      </w:pPr>
      <w:r>
        <w:continuationSeparator/>
      </w:r>
    </w:p>
  </w:footnote>
  <w:footnote w:id="1">
    <w:p w14:paraId="2EBD61E9" w14:textId="0280CB07" w:rsidR="003B6750" w:rsidRDefault="003B6750">
      <w:pPr>
        <w:pStyle w:val="Textonotapie"/>
      </w:pPr>
      <w:r>
        <w:rPr>
          <w:rStyle w:val="Refdenotaalpie"/>
        </w:rPr>
        <w:footnoteRef/>
      </w:r>
      <w:r>
        <w:t xml:space="preserve"> Tesis: P. LXVI/2009, Novena época, DERECHO AL LIBRE DESARROLLO DE LA PERSONALIDAD. ASPECTOS QUE COMPRENDE, Tomo XXX, Diciembre de 2009, página 7, Semanario Judicial de la Federación y su Gaceta. </w:t>
      </w:r>
      <w:hyperlink r:id="rId1" w:history="1">
        <w:r w:rsidRPr="00137187">
          <w:rPr>
            <w:rStyle w:val="Hipervnculo"/>
          </w:rPr>
          <w:t>https://sjf2.scjn.gob.mx/detalle/tesis/165822</w:t>
        </w:r>
      </w:hyperlink>
      <w:r>
        <w:t xml:space="preserve"> </w:t>
      </w:r>
    </w:p>
  </w:footnote>
  <w:footnote w:id="2">
    <w:p w14:paraId="584B6478" w14:textId="77777777" w:rsidR="00426656" w:rsidRDefault="00426656" w:rsidP="00426656">
      <w:pPr>
        <w:pStyle w:val="Textonotapie"/>
        <w:rPr>
          <w:rFonts w:ascii="Helvetica LT Std Cond" w:hAnsi="Helvetica LT Std Cond"/>
          <w:sz w:val="18"/>
        </w:rPr>
      </w:pPr>
      <w:r>
        <w:rPr>
          <w:rStyle w:val="Refdenotaalpie"/>
          <w:rFonts w:ascii="Helvetica LT Std Cond" w:hAnsi="Helvetica LT Std Cond"/>
          <w:sz w:val="18"/>
        </w:rPr>
        <w:footnoteRef/>
      </w:r>
      <w:r>
        <w:rPr>
          <w:rFonts w:ascii="Helvetica LT Std Cond" w:hAnsi="Helvetica LT Std Cond"/>
          <w:sz w:val="18"/>
        </w:rPr>
        <w:t xml:space="preserve"> </w:t>
      </w:r>
      <w:hyperlink r:id="rId2" w:history="1">
        <w:r>
          <w:rPr>
            <w:rStyle w:val="Hipervnculo"/>
            <w:rFonts w:ascii="Helvetica LT Std Cond" w:hAnsi="Helvetica LT Std Cond"/>
            <w:sz w:val="18"/>
          </w:rPr>
          <w:t>https://www.fisu.net/medias/fichiers/IDUS_2019_GUIDELINES_updated_from_2018_ESP2.pdf</w:t>
        </w:r>
      </w:hyperlink>
      <w:r>
        <w:rPr>
          <w:rFonts w:ascii="Helvetica LT Std Cond" w:hAnsi="Helvetica LT Std Cond"/>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E187E" w14:textId="77777777" w:rsidR="00A5643E" w:rsidRDefault="00A5643E" w:rsidP="003F417D">
    <w:pPr>
      <w:pStyle w:val="Encabezado"/>
      <w:jc w:val="right"/>
    </w:pPr>
  </w:p>
  <w:p w14:paraId="6BE2456D" w14:textId="4664C654" w:rsidR="00127CC3" w:rsidRDefault="00127CC3" w:rsidP="00A5643E">
    <w:pPr>
      <w:pStyle w:val="Encabezado"/>
      <w:jc w:val="center"/>
    </w:pPr>
    <w:r>
      <w:rPr>
        <w:noProof/>
        <w:lang w:eastAsia="es-MX"/>
      </w:rPr>
      <w:drawing>
        <wp:inline distT="0" distB="0" distL="0" distR="0" wp14:anchorId="1887EF28" wp14:editId="31EE9EC9">
          <wp:extent cx="926276" cy="926276"/>
          <wp:effectExtent l="0" t="0" r="7620" b="7620"/>
          <wp:docPr id="46412" name="Picture 46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12" name="Picture 46412"/>
                  <pic:cNvPicPr/>
                </pic:nvPicPr>
                <pic:blipFill>
                  <a:blip r:embed="rId1"/>
                  <a:stretch>
                    <a:fillRect/>
                  </a:stretch>
                </pic:blipFill>
                <pic:spPr>
                  <a:xfrm>
                    <a:off x="0" y="0"/>
                    <a:ext cx="936941" cy="936941"/>
                  </a:xfrm>
                  <a:prstGeom prst="rect">
                    <a:avLst/>
                  </a:prstGeom>
                </pic:spPr>
              </pic:pic>
            </a:graphicData>
          </a:graphic>
        </wp:inline>
      </w:drawing>
    </w:r>
  </w:p>
  <w:p w14:paraId="23195F42" w14:textId="1F68192E" w:rsidR="00A5643E" w:rsidRDefault="00A5643E" w:rsidP="00A5643E">
    <w:pPr>
      <w:pStyle w:val="Encabezado"/>
      <w:jc w:val="center"/>
    </w:pPr>
  </w:p>
  <w:p w14:paraId="628E5796" w14:textId="63059BCA" w:rsidR="008A20CF" w:rsidRPr="002B5B07" w:rsidRDefault="00A5643E" w:rsidP="002B5B07">
    <w:pPr>
      <w:pStyle w:val="Encabezado"/>
      <w:jc w:val="center"/>
      <w:rPr>
        <w:rFonts w:ascii="Helvetica LT Std Cond Light" w:hAnsi="Helvetica LT Std Cond Light" w:cs="Arial"/>
        <w:b/>
        <w:bCs/>
        <w:sz w:val="28"/>
        <w:szCs w:val="24"/>
      </w:rPr>
    </w:pPr>
    <w:r w:rsidRPr="002B5B07">
      <w:rPr>
        <w:rFonts w:ascii="Helvetica LT Std Cond Light" w:hAnsi="Helvetica LT Std Cond Light" w:cs="Arial"/>
        <w:b/>
        <w:bCs/>
        <w:sz w:val="28"/>
        <w:szCs w:val="24"/>
      </w:rPr>
      <w:t>FRACCIÓN LEGISLATIVA DEL PARTIDO REVOLUCIONARIO INSTITUCIONAL</w:t>
    </w:r>
  </w:p>
  <w:p w14:paraId="09C31267" w14:textId="77777777" w:rsidR="008A20CF" w:rsidRPr="002B5B07" w:rsidRDefault="008A20CF" w:rsidP="00127CC3">
    <w:pPr>
      <w:pStyle w:val="Encabezado"/>
      <w:jc w:val="right"/>
      <w:rPr>
        <w:rFonts w:ascii="Helvetica LT Std Cond Light" w:hAnsi="Helvetica LT Std Cond Light"/>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47E35"/>
    <w:multiLevelType w:val="hybridMultilevel"/>
    <w:tmpl w:val="0E3A1452"/>
    <w:lvl w:ilvl="0" w:tplc="080A0017">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23F782B"/>
    <w:multiLevelType w:val="hybridMultilevel"/>
    <w:tmpl w:val="E7BA8798"/>
    <w:lvl w:ilvl="0" w:tplc="E1E8337A">
      <w:start w:val="1"/>
      <w:numFmt w:val="decimal"/>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B3E"/>
    <w:rsid w:val="0001403F"/>
    <w:rsid w:val="000168F2"/>
    <w:rsid w:val="0003442E"/>
    <w:rsid w:val="00034CB1"/>
    <w:rsid w:val="00035F70"/>
    <w:rsid w:val="00075172"/>
    <w:rsid w:val="00075EA3"/>
    <w:rsid w:val="000A4CBB"/>
    <w:rsid w:val="000A75BD"/>
    <w:rsid w:val="000C442E"/>
    <w:rsid w:val="000D4B65"/>
    <w:rsid w:val="000E69A7"/>
    <w:rsid w:val="00117459"/>
    <w:rsid w:val="00123C3D"/>
    <w:rsid w:val="00126505"/>
    <w:rsid w:val="00127CC3"/>
    <w:rsid w:val="00132049"/>
    <w:rsid w:val="00152E86"/>
    <w:rsid w:val="001544A4"/>
    <w:rsid w:val="00174964"/>
    <w:rsid w:val="00184EEC"/>
    <w:rsid w:val="00195782"/>
    <w:rsid w:val="001A1E70"/>
    <w:rsid w:val="001A6990"/>
    <w:rsid w:val="001B2D1E"/>
    <w:rsid w:val="001C26A3"/>
    <w:rsid w:val="001C56D7"/>
    <w:rsid w:val="001E4E1A"/>
    <w:rsid w:val="001F0493"/>
    <w:rsid w:val="00203B92"/>
    <w:rsid w:val="0020467E"/>
    <w:rsid w:val="00213AC5"/>
    <w:rsid w:val="00237A68"/>
    <w:rsid w:val="002469CA"/>
    <w:rsid w:val="002817EF"/>
    <w:rsid w:val="00293DD8"/>
    <w:rsid w:val="002A5EBD"/>
    <w:rsid w:val="002B5B07"/>
    <w:rsid w:val="00305651"/>
    <w:rsid w:val="00312DB7"/>
    <w:rsid w:val="00321EC6"/>
    <w:rsid w:val="00334D3B"/>
    <w:rsid w:val="00341BE8"/>
    <w:rsid w:val="00345BFD"/>
    <w:rsid w:val="003533AE"/>
    <w:rsid w:val="003642B6"/>
    <w:rsid w:val="003849B6"/>
    <w:rsid w:val="0039619B"/>
    <w:rsid w:val="003A3F67"/>
    <w:rsid w:val="003B6750"/>
    <w:rsid w:val="003C6ACA"/>
    <w:rsid w:val="003F0680"/>
    <w:rsid w:val="003F417D"/>
    <w:rsid w:val="00426656"/>
    <w:rsid w:val="00431C88"/>
    <w:rsid w:val="00446CE5"/>
    <w:rsid w:val="00460995"/>
    <w:rsid w:val="00460BED"/>
    <w:rsid w:val="004633A8"/>
    <w:rsid w:val="00471B27"/>
    <w:rsid w:val="004744A8"/>
    <w:rsid w:val="00475A95"/>
    <w:rsid w:val="0049600B"/>
    <w:rsid w:val="004960F7"/>
    <w:rsid w:val="00537CF1"/>
    <w:rsid w:val="00556ADB"/>
    <w:rsid w:val="00573A58"/>
    <w:rsid w:val="00581073"/>
    <w:rsid w:val="005B4C80"/>
    <w:rsid w:val="005C34CF"/>
    <w:rsid w:val="005D3539"/>
    <w:rsid w:val="005E1C84"/>
    <w:rsid w:val="00611670"/>
    <w:rsid w:val="0062499F"/>
    <w:rsid w:val="00673542"/>
    <w:rsid w:val="0069162D"/>
    <w:rsid w:val="006A4047"/>
    <w:rsid w:val="006A6945"/>
    <w:rsid w:val="006B642D"/>
    <w:rsid w:val="006B7A34"/>
    <w:rsid w:val="006C2A10"/>
    <w:rsid w:val="006C49FB"/>
    <w:rsid w:val="006E04F5"/>
    <w:rsid w:val="006E599E"/>
    <w:rsid w:val="00700DBF"/>
    <w:rsid w:val="00707D26"/>
    <w:rsid w:val="00743B3E"/>
    <w:rsid w:val="00761CE7"/>
    <w:rsid w:val="00797D04"/>
    <w:rsid w:val="007A4CF8"/>
    <w:rsid w:val="007A52DA"/>
    <w:rsid w:val="007A6C6A"/>
    <w:rsid w:val="007B7D33"/>
    <w:rsid w:val="007F46B4"/>
    <w:rsid w:val="0080516C"/>
    <w:rsid w:val="008101AC"/>
    <w:rsid w:val="00826F46"/>
    <w:rsid w:val="00830043"/>
    <w:rsid w:val="00833145"/>
    <w:rsid w:val="0083716A"/>
    <w:rsid w:val="008618CA"/>
    <w:rsid w:val="00871ACD"/>
    <w:rsid w:val="00895E0E"/>
    <w:rsid w:val="008A20CF"/>
    <w:rsid w:val="008B0361"/>
    <w:rsid w:val="008E4F70"/>
    <w:rsid w:val="009025B9"/>
    <w:rsid w:val="0091110F"/>
    <w:rsid w:val="009135C4"/>
    <w:rsid w:val="00920644"/>
    <w:rsid w:val="00937405"/>
    <w:rsid w:val="00950293"/>
    <w:rsid w:val="00964ABD"/>
    <w:rsid w:val="0099032E"/>
    <w:rsid w:val="009B6954"/>
    <w:rsid w:val="009B7DD0"/>
    <w:rsid w:val="009C04F3"/>
    <w:rsid w:val="009F6380"/>
    <w:rsid w:val="00A01FDB"/>
    <w:rsid w:val="00A117F1"/>
    <w:rsid w:val="00A171FC"/>
    <w:rsid w:val="00A55A22"/>
    <w:rsid w:val="00A5643E"/>
    <w:rsid w:val="00A6102A"/>
    <w:rsid w:val="00A63874"/>
    <w:rsid w:val="00A65247"/>
    <w:rsid w:val="00AB15CE"/>
    <w:rsid w:val="00AC3442"/>
    <w:rsid w:val="00AE574F"/>
    <w:rsid w:val="00B223AE"/>
    <w:rsid w:val="00B23690"/>
    <w:rsid w:val="00B27E74"/>
    <w:rsid w:val="00B370A0"/>
    <w:rsid w:val="00B454B5"/>
    <w:rsid w:val="00B4565C"/>
    <w:rsid w:val="00B513F6"/>
    <w:rsid w:val="00B741EC"/>
    <w:rsid w:val="00BA59E6"/>
    <w:rsid w:val="00BC7668"/>
    <w:rsid w:val="00BD7238"/>
    <w:rsid w:val="00BE27F6"/>
    <w:rsid w:val="00BF093C"/>
    <w:rsid w:val="00C06DAA"/>
    <w:rsid w:val="00C10638"/>
    <w:rsid w:val="00C228A4"/>
    <w:rsid w:val="00C57143"/>
    <w:rsid w:val="00C645CC"/>
    <w:rsid w:val="00C66C04"/>
    <w:rsid w:val="00C81115"/>
    <w:rsid w:val="00C94A4E"/>
    <w:rsid w:val="00CA4FBD"/>
    <w:rsid w:val="00CA62BE"/>
    <w:rsid w:val="00CB4106"/>
    <w:rsid w:val="00CD5812"/>
    <w:rsid w:val="00CD591E"/>
    <w:rsid w:val="00CE22EA"/>
    <w:rsid w:val="00CF0C29"/>
    <w:rsid w:val="00D013BB"/>
    <w:rsid w:val="00D016B6"/>
    <w:rsid w:val="00D04F8C"/>
    <w:rsid w:val="00D16CC4"/>
    <w:rsid w:val="00D27426"/>
    <w:rsid w:val="00D605D4"/>
    <w:rsid w:val="00D622F2"/>
    <w:rsid w:val="00D73B43"/>
    <w:rsid w:val="00D74D7F"/>
    <w:rsid w:val="00D979FC"/>
    <w:rsid w:val="00DD2D37"/>
    <w:rsid w:val="00DD4D9F"/>
    <w:rsid w:val="00E339F2"/>
    <w:rsid w:val="00E37E0A"/>
    <w:rsid w:val="00E40ACA"/>
    <w:rsid w:val="00E53BE5"/>
    <w:rsid w:val="00E5612A"/>
    <w:rsid w:val="00E646D9"/>
    <w:rsid w:val="00E878D1"/>
    <w:rsid w:val="00EB458F"/>
    <w:rsid w:val="00EF14C1"/>
    <w:rsid w:val="00F12995"/>
    <w:rsid w:val="00F140A9"/>
    <w:rsid w:val="00F26B1E"/>
    <w:rsid w:val="00F26F65"/>
    <w:rsid w:val="00F53591"/>
    <w:rsid w:val="00F640B5"/>
    <w:rsid w:val="00F652C7"/>
    <w:rsid w:val="00FA7CEE"/>
    <w:rsid w:val="00FB06CE"/>
    <w:rsid w:val="00FD65F3"/>
    <w:rsid w:val="00FD7515"/>
    <w:rsid w:val="00FD75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BDA92"/>
  <w15:chartTrackingRefBased/>
  <w15:docId w15:val="{59903A5C-5392-4D83-9125-D88C7C408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43B3E"/>
    <w:pPr>
      <w:ind w:left="720"/>
      <w:contextualSpacing/>
    </w:pPr>
  </w:style>
  <w:style w:type="paragraph" w:styleId="Textonotapie">
    <w:name w:val="footnote text"/>
    <w:basedOn w:val="Normal"/>
    <w:link w:val="TextonotapieCar"/>
    <w:uiPriority w:val="99"/>
    <w:semiHidden/>
    <w:unhideWhenUsed/>
    <w:rsid w:val="00743B3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43B3E"/>
    <w:rPr>
      <w:sz w:val="20"/>
      <w:szCs w:val="20"/>
    </w:rPr>
  </w:style>
  <w:style w:type="character" w:styleId="Refdenotaalpie">
    <w:name w:val="footnote reference"/>
    <w:basedOn w:val="Fuentedeprrafopredeter"/>
    <w:uiPriority w:val="99"/>
    <w:semiHidden/>
    <w:unhideWhenUsed/>
    <w:rsid w:val="00743B3E"/>
    <w:rPr>
      <w:vertAlign w:val="superscript"/>
    </w:rPr>
  </w:style>
  <w:style w:type="character" w:customStyle="1" w:styleId="PrrafodelistaCar">
    <w:name w:val="Párrafo de lista Car"/>
    <w:link w:val="Prrafodelista"/>
    <w:uiPriority w:val="34"/>
    <w:locked/>
    <w:rsid w:val="00743B3E"/>
  </w:style>
  <w:style w:type="paragraph" w:customStyle="1" w:styleId="Default">
    <w:name w:val="Default"/>
    <w:rsid w:val="00743B3E"/>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Texto">
    <w:name w:val="Texto"/>
    <w:basedOn w:val="Normal"/>
    <w:link w:val="TextoCar"/>
    <w:rsid w:val="00743B3E"/>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743B3E"/>
    <w:rPr>
      <w:rFonts w:ascii="Arial" w:eastAsia="Times New Roman" w:hAnsi="Arial" w:cs="Arial"/>
      <w:sz w:val="18"/>
      <w:szCs w:val="20"/>
      <w:lang w:val="es-ES" w:eastAsia="es-ES"/>
    </w:rPr>
  </w:style>
  <w:style w:type="character" w:styleId="nfasis">
    <w:name w:val="Emphasis"/>
    <w:basedOn w:val="Fuentedeprrafopredeter"/>
    <w:uiPriority w:val="20"/>
    <w:qFormat/>
    <w:rsid w:val="00743B3E"/>
    <w:rPr>
      <w:i/>
      <w:iCs/>
    </w:rPr>
  </w:style>
  <w:style w:type="paragraph" w:styleId="NormalWeb">
    <w:name w:val="Normal (Web)"/>
    <w:basedOn w:val="Normal"/>
    <w:uiPriority w:val="99"/>
    <w:rsid w:val="00743B3E"/>
    <w:pPr>
      <w:spacing w:before="100" w:beforeAutospacing="1" w:after="100" w:afterAutospacing="1" w:line="240" w:lineRule="auto"/>
    </w:pPr>
    <w:rPr>
      <w:rFonts w:ascii="Arial Unicode MS" w:eastAsia="Arial Unicode MS" w:hAnsi="Arial Unicode MS" w:cs="Arial Unicode MS"/>
      <w:color w:val="000000"/>
      <w:sz w:val="24"/>
      <w:szCs w:val="24"/>
      <w:lang w:val="es-ES" w:eastAsia="es-ES"/>
    </w:rPr>
  </w:style>
  <w:style w:type="paragraph" w:styleId="Textodeglobo">
    <w:name w:val="Balloon Text"/>
    <w:basedOn w:val="Normal"/>
    <w:link w:val="TextodegloboCar"/>
    <w:uiPriority w:val="99"/>
    <w:semiHidden/>
    <w:unhideWhenUsed/>
    <w:rsid w:val="008E4F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4F70"/>
    <w:rPr>
      <w:rFonts w:ascii="Segoe UI" w:hAnsi="Segoe UI" w:cs="Segoe UI"/>
      <w:sz w:val="18"/>
      <w:szCs w:val="18"/>
    </w:rPr>
  </w:style>
  <w:style w:type="paragraph" w:styleId="Encabezado">
    <w:name w:val="header"/>
    <w:basedOn w:val="Normal"/>
    <w:link w:val="EncabezadoCar"/>
    <w:uiPriority w:val="99"/>
    <w:unhideWhenUsed/>
    <w:rsid w:val="008E4F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4F70"/>
  </w:style>
  <w:style w:type="paragraph" w:styleId="Piedepgina">
    <w:name w:val="footer"/>
    <w:basedOn w:val="Normal"/>
    <w:link w:val="PiedepginaCar"/>
    <w:uiPriority w:val="99"/>
    <w:unhideWhenUsed/>
    <w:rsid w:val="008E4F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4F70"/>
  </w:style>
  <w:style w:type="character" w:styleId="Hipervnculo">
    <w:name w:val="Hyperlink"/>
    <w:basedOn w:val="Fuentedeprrafopredeter"/>
    <w:uiPriority w:val="99"/>
    <w:unhideWhenUsed/>
    <w:rsid w:val="00964ABD"/>
    <w:rPr>
      <w:color w:val="0563C1" w:themeColor="hyperlink"/>
      <w:u w:val="single"/>
    </w:rPr>
  </w:style>
  <w:style w:type="character" w:styleId="Hipervnculovisitado">
    <w:name w:val="FollowedHyperlink"/>
    <w:basedOn w:val="Fuentedeprrafopredeter"/>
    <w:uiPriority w:val="99"/>
    <w:semiHidden/>
    <w:unhideWhenUsed/>
    <w:rsid w:val="00964ABD"/>
    <w:rPr>
      <w:color w:val="954F72" w:themeColor="followedHyperlink"/>
      <w:u w:val="single"/>
    </w:rPr>
  </w:style>
  <w:style w:type="character" w:customStyle="1" w:styleId="apple-converted-space">
    <w:name w:val="apple-converted-space"/>
    <w:rsid w:val="00871ACD"/>
  </w:style>
  <w:style w:type="character" w:styleId="Textoennegrita">
    <w:name w:val="Strong"/>
    <w:uiPriority w:val="22"/>
    <w:qFormat/>
    <w:rsid w:val="00871ACD"/>
    <w:rPr>
      <w:b/>
      <w:bCs/>
    </w:rPr>
  </w:style>
  <w:style w:type="table" w:styleId="Tablaconcuadrcula">
    <w:name w:val="Table Grid"/>
    <w:basedOn w:val="Tablanormal"/>
    <w:uiPriority w:val="39"/>
    <w:rsid w:val="005B4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3B6750"/>
    <w:rPr>
      <w:sz w:val="16"/>
      <w:szCs w:val="16"/>
    </w:rPr>
  </w:style>
  <w:style w:type="paragraph" w:styleId="Textocomentario">
    <w:name w:val="annotation text"/>
    <w:basedOn w:val="Normal"/>
    <w:link w:val="TextocomentarioCar"/>
    <w:uiPriority w:val="99"/>
    <w:semiHidden/>
    <w:unhideWhenUsed/>
    <w:rsid w:val="003B675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B6750"/>
    <w:rPr>
      <w:sz w:val="20"/>
      <w:szCs w:val="20"/>
    </w:rPr>
  </w:style>
  <w:style w:type="paragraph" w:styleId="Asuntodelcomentario">
    <w:name w:val="annotation subject"/>
    <w:basedOn w:val="Textocomentario"/>
    <w:next w:val="Textocomentario"/>
    <w:link w:val="AsuntodelcomentarioCar"/>
    <w:uiPriority w:val="99"/>
    <w:semiHidden/>
    <w:unhideWhenUsed/>
    <w:rsid w:val="003B6750"/>
    <w:rPr>
      <w:b/>
      <w:bCs/>
    </w:rPr>
  </w:style>
  <w:style w:type="character" w:customStyle="1" w:styleId="AsuntodelcomentarioCar">
    <w:name w:val="Asunto del comentario Car"/>
    <w:basedOn w:val="TextocomentarioCar"/>
    <w:link w:val="Asuntodelcomentario"/>
    <w:uiPriority w:val="99"/>
    <w:semiHidden/>
    <w:rsid w:val="003B67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73221">
      <w:bodyDiv w:val="1"/>
      <w:marLeft w:val="0"/>
      <w:marRight w:val="0"/>
      <w:marTop w:val="0"/>
      <w:marBottom w:val="0"/>
      <w:divBdr>
        <w:top w:val="none" w:sz="0" w:space="0" w:color="auto"/>
        <w:left w:val="none" w:sz="0" w:space="0" w:color="auto"/>
        <w:bottom w:val="none" w:sz="0" w:space="0" w:color="auto"/>
        <w:right w:val="none" w:sz="0" w:space="0" w:color="auto"/>
      </w:divBdr>
    </w:div>
    <w:div w:id="799036581">
      <w:bodyDiv w:val="1"/>
      <w:marLeft w:val="0"/>
      <w:marRight w:val="0"/>
      <w:marTop w:val="0"/>
      <w:marBottom w:val="0"/>
      <w:divBdr>
        <w:top w:val="none" w:sz="0" w:space="0" w:color="auto"/>
        <w:left w:val="none" w:sz="0" w:space="0" w:color="auto"/>
        <w:bottom w:val="none" w:sz="0" w:space="0" w:color="auto"/>
        <w:right w:val="none" w:sz="0" w:space="0" w:color="auto"/>
      </w:divBdr>
    </w:div>
    <w:div w:id="1364986295">
      <w:bodyDiv w:val="1"/>
      <w:marLeft w:val="0"/>
      <w:marRight w:val="0"/>
      <w:marTop w:val="0"/>
      <w:marBottom w:val="0"/>
      <w:divBdr>
        <w:top w:val="none" w:sz="0" w:space="0" w:color="auto"/>
        <w:left w:val="none" w:sz="0" w:space="0" w:color="auto"/>
        <w:bottom w:val="none" w:sz="0" w:space="0" w:color="auto"/>
        <w:right w:val="none" w:sz="0" w:space="0" w:color="auto"/>
      </w:divBdr>
    </w:div>
    <w:div w:id="1495679920">
      <w:bodyDiv w:val="1"/>
      <w:marLeft w:val="0"/>
      <w:marRight w:val="0"/>
      <w:marTop w:val="0"/>
      <w:marBottom w:val="0"/>
      <w:divBdr>
        <w:top w:val="none" w:sz="0" w:space="0" w:color="auto"/>
        <w:left w:val="none" w:sz="0" w:space="0" w:color="auto"/>
        <w:bottom w:val="none" w:sz="0" w:space="0" w:color="auto"/>
        <w:right w:val="none" w:sz="0" w:space="0" w:color="auto"/>
      </w:divBdr>
    </w:div>
    <w:div w:id="1596017797">
      <w:bodyDiv w:val="1"/>
      <w:marLeft w:val="0"/>
      <w:marRight w:val="0"/>
      <w:marTop w:val="0"/>
      <w:marBottom w:val="0"/>
      <w:divBdr>
        <w:top w:val="none" w:sz="0" w:space="0" w:color="auto"/>
        <w:left w:val="none" w:sz="0" w:space="0" w:color="auto"/>
        <w:bottom w:val="none" w:sz="0" w:space="0" w:color="auto"/>
        <w:right w:val="none" w:sz="0" w:space="0" w:color="auto"/>
      </w:divBdr>
    </w:div>
    <w:div w:id="1667826616">
      <w:bodyDiv w:val="1"/>
      <w:marLeft w:val="0"/>
      <w:marRight w:val="0"/>
      <w:marTop w:val="0"/>
      <w:marBottom w:val="0"/>
      <w:divBdr>
        <w:top w:val="none" w:sz="0" w:space="0" w:color="auto"/>
        <w:left w:val="none" w:sz="0" w:space="0" w:color="auto"/>
        <w:bottom w:val="none" w:sz="0" w:space="0" w:color="auto"/>
        <w:right w:val="none" w:sz="0" w:space="0" w:color="auto"/>
      </w:divBdr>
    </w:div>
    <w:div w:id="1758094924">
      <w:bodyDiv w:val="1"/>
      <w:marLeft w:val="0"/>
      <w:marRight w:val="0"/>
      <w:marTop w:val="0"/>
      <w:marBottom w:val="0"/>
      <w:divBdr>
        <w:top w:val="none" w:sz="0" w:space="0" w:color="auto"/>
        <w:left w:val="none" w:sz="0" w:space="0" w:color="auto"/>
        <w:bottom w:val="none" w:sz="0" w:space="0" w:color="auto"/>
        <w:right w:val="none" w:sz="0" w:space="0" w:color="auto"/>
      </w:divBdr>
    </w:div>
    <w:div w:id="1760248071">
      <w:bodyDiv w:val="1"/>
      <w:marLeft w:val="0"/>
      <w:marRight w:val="0"/>
      <w:marTop w:val="0"/>
      <w:marBottom w:val="0"/>
      <w:divBdr>
        <w:top w:val="none" w:sz="0" w:space="0" w:color="auto"/>
        <w:left w:val="none" w:sz="0" w:space="0" w:color="auto"/>
        <w:bottom w:val="none" w:sz="0" w:space="0" w:color="auto"/>
        <w:right w:val="none" w:sz="0" w:space="0" w:color="auto"/>
      </w:divBdr>
    </w:div>
    <w:div w:id="187048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fisu.net/medias/fichiers/IDUS_2019_GUIDELINES_updated_from_2018_ESP2.pdf" TargetMode="External"/><Relationship Id="rId1" Type="http://schemas.openxmlformats.org/officeDocument/2006/relationships/hyperlink" Target="https://sjf2.scjn.gob.mx/detalle/tesis/1658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B30B2-FFFE-417E-AEAB-77725E3BF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3204</Words>
  <Characters>17624</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Piña Jaramillo; DIP. GASPAR QUINTAL</dc:creator>
  <cp:keywords/>
  <dc:description/>
  <cp:lastModifiedBy>DiputadosP3</cp:lastModifiedBy>
  <cp:revision>10</cp:revision>
  <cp:lastPrinted>2021-09-29T16:16:00Z</cp:lastPrinted>
  <dcterms:created xsi:type="dcterms:W3CDTF">2022-02-09T20:02:00Z</dcterms:created>
  <dcterms:modified xsi:type="dcterms:W3CDTF">2022-02-23T14:54:00Z</dcterms:modified>
</cp:coreProperties>
</file>